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2C" w14:textId="5A72370C" w:rsidR="00BF52B9" w:rsidRDefault="00BF52B9">
      <w:pPr>
        <w:widowControl/>
        <w:jc w:val="left"/>
        <w:rPr>
          <w:rFonts w:ascii="ＭＳ 明朝" w:eastAsia="ＭＳ 明朝" w:hAnsi="ＭＳ 明朝" w:cs="ＭＳ 明朝"/>
          <w:sz w:val="28"/>
          <w:szCs w:val="28"/>
        </w:rPr>
      </w:pPr>
    </w:p>
    <w:p w14:paraId="0000002D" w14:textId="77777777" w:rsidR="00BF52B9" w:rsidRDefault="00EA1272">
      <w:pPr>
        <w:jc w:val="center"/>
        <w:rPr>
          <w:rFonts w:ascii="ＭＳ 明朝" w:eastAsia="ＭＳ 明朝" w:hAnsi="ＭＳ 明朝" w:cs="ＭＳ 明朝"/>
          <w:sz w:val="28"/>
          <w:szCs w:val="28"/>
        </w:rPr>
      </w:pPr>
      <w:r>
        <w:rPr>
          <w:rFonts w:ascii="ＭＳ 明朝" w:eastAsia="ＭＳ 明朝" w:hAnsi="ＭＳ 明朝" w:cs="ＭＳ 明朝"/>
          <w:sz w:val="28"/>
          <w:szCs w:val="28"/>
        </w:rPr>
        <w:t>金銭出納規程</w:t>
      </w:r>
    </w:p>
    <w:p w14:paraId="0000002E" w14:textId="77777777" w:rsidR="00BF52B9" w:rsidRDefault="00BF52B9">
      <w:pPr>
        <w:rPr>
          <w:rFonts w:ascii="ＭＳ 明朝" w:eastAsia="ＭＳ 明朝" w:hAnsi="ＭＳ 明朝" w:cs="ＭＳ 明朝"/>
        </w:rPr>
      </w:pPr>
    </w:p>
    <w:p w14:paraId="0000002F" w14:textId="77777777" w:rsidR="00BF52B9" w:rsidRDefault="00EA1272">
      <w:pPr>
        <w:rPr>
          <w:rFonts w:ascii="ＭＳ 明朝" w:eastAsia="ＭＳ 明朝" w:hAnsi="ＭＳ 明朝" w:cs="ＭＳ 明朝"/>
        </w:rPr>
      </w:pPr>
      <w:r>
        <w:rPr>
          <w:rFonts w:ascii="ＭＳ 明朝" w:eastAsia="ＭＳ 明朝" w:hAnsi="ＭＳ 明朝" w:cs="ＭＳ 明朝"/>
        </w:rPr>
        <w:t>（目的）</w:t>
      </w:r>
    </w:p>
    <w:p w14:paraId="00000030" w14:textId="16BCCC00" w:rsidR="00BF52B9" w:rsidRDefault="00B54668">
      <w:pPr>
        <w:ind w:left="118" w:hanging="118"/>
        <w:rPr>
          <w:rFonts w:ascii="ＭＳ 明朝" w:eastAsia="ＭＳ 明朝" w:hAnsi="ＭＳ 明朝" w:cs="ＭＳ 明朝"/>
        </w:rPr>
      </w:pPr>
      <w:r>
        <w:rPr>
          <w:rFonts w:ascii="ＭＳ 明朝" w:eastAsia="ＭＳ 明朝" w:hAnsi="ＭＳ 明朝" w:cs="ＭＳ 明朝"/>
        </w:rPr>
        <w:t>第１条　この規程は、</w:t>
      </w:r>
      <w:r w:rsidR="00C4113D" w:rsidRPr="009907B6">
        <w:rPr>
          <w:rFonts w:ascii="ＭＳ 明朝" w:eastAsia="ＭＳ 明朝" w:hAnsi="ＭＳ 明朝" w:cs="ＭＳ 明朝" w:hint="eastAsia"/>
        </w:rPr>
        <w:t>特定非営利活動法人ＩＴサポート銀のかささぎ</w:t>
      </w:r>
      <w:r w:rsidR="00EA1272">
        <w:rPr>
          <w:rFonts w:ascii="ＭＳ 明朝" w:eastAsia="ＭＳ 明朝" w:hAnsi="ＭＳ 明朝" w:cs="ＭＳ 明朝"/>
        </w:rPr>
        <w:t>（以下、当</w:t>
      </w:r>
      <w:r w:rsidR="00C4113D">
        <w:rPr>
          <w:rFonts w:ascii="ＭＳ 明朝" w:eastAsia="ＭＳ 明朝" w:hAnsi="ＭＳ 明朝" w:cs="ＭＳ 明朝"/>
        </w:rPr>
        <w:t>法人</w:t>
      </w:r>
      <w:r w:rsidR="00EA1272">
        <w:rPr>
          <w:rFonts w:ascii="ＭＳ 明朝" w:eastAsia="ＭＳ 明朝" w:hAnsi="ＭＳ 明朝" w:cs="ＭＳ 明朝"/>
        </w:rPr>
        <w:t>という。）の経理規程第23条に基づき、金銭の出納および残高管理に関する事項を定めることを目的とする。</w:t>
      </w:r>
    </w:p>
    <w:p w14:paraId="00000031" w14:textId="77777777" w:rsidR="00BF52B9" w:rsidRDefault="00BF52B9">
      <w:pPr>
        <w:rPr>
          <w:rFonts w:ascii="ＭＳ 明朝" w:eastAsia="ＭＳ 明朝" w:hAnsi="ＭＳ 明朝" w:cs="ＭＳ 明朝"/>
        </w:rPr>
      </w:pPr>
    </w:p>
    <w:p w14:paraId="00000032" w14:textId="77777777" w:rsidR="00BF52B9" w:rsidRDefault="00EA1272">
      <w:pPr>
        <w:rPr>
          <w:rFonts w:ascii="ＭＳ 明朝" w:eastAsia="ＭＳ 明朝" w:hAnsi="ＭＳ 明朝" w:cs="ＭＳ 明朝"/>
        </w:rPr>
      </w:pPr>
      <w:r>
        <w:rPr>
          <w:rFonts w:ascii="ＭＳ 明朝" w:eastAsia="ＭＳ 明朝" w:hAnsi="ＭＳ 明朝" w:cs="ＭＳ 明朝"/>
        </w:rPr>
        <w:t>（金銭の範囲）</w:t>
      </w:r>
    </w:p>
    <w:p w14:paraId="00000033" w14:textId="77777777" w:rsidR="00BF52B9" w:rsidRDefault="00EA1272">
      <w:pPr>
        <w:rPr>
          <w:rFonts w:ascii="ＭＳ 明朝" w:eastAsia="ＭＳ 明朝" w:hAnsi="ＭＳ 明朝" w:cs="ＭＳ 明朝"/>
        </w:rPr>
      </w:pPr>
      <w:r>
        <w:rPr>
          <w:rFonts w:ascii="ＭＳ 明朝" w:eastAsia="ＭＳ 明朝" w:hAnsi="ＭＳ 明朝" w:cs="ＭＳ 明朝"/>
        </w:rPr>
        <w:t>第２条　この規程における金銭とは､経理規程第21条に定められた現金</w:t>
      </w:r>
      <w:bookmarkStart w:id="0" w:name="_GoBack"/>
      <w:bookmarkEnd w:id="0"/>
      <w:r>
        <w:rPr>
          <w:rFonts w:ascii="ＭＳ 明朝" w:eastAsia="ＭＳ 明朝" w:hAnsi="ＭＳ 明朝" w:cs="ＭＳ 明朝"/>
        </w:rPr>
        <w:t>及び預金をいう｡</w:t>
      </w:r>
    </w:p>
    <w:p w14:paraId="00000034" w14:textId="77777777" w:rsidR="00BF52B9" w:rsidRDefault="00BF52B9">
      <w:pPr>
        <w:rPr>
          <w:rFonts w:ascii="ＭＳ 明朝" w:eastAsia="ＭＳ 明朝" w:hAnsi="ＭＳ 明朝" w:cs="ＭＳ 明朝"/>
        </w:rPr>
      </w:pPr>
    </w:p>
    <w:p w14:paraId="00000035" w14:textId="77777777" w:rsidR="00BF52B9" w:rsidRDefault="00EA1272">
      <w:pPr>
        <w:rPr>
          <w:rFonts w:ascii="ＭＳ 明朝" w:eastAsia="ＭＳ 明朝" w:hAnsi="ＭＳ 明朝" w:cs="ＭＳ 明朝"/>
        </w:rPr>
      </w:pPr>
      <w:r>
        <w:rPr>
          <w:rFonts w:ascii="ＭＳ 明朝" w:eastAsia="ＭＳ 明朝" w:hAnsi="ＭＳ 明朝" w:cs="ＭＳ 明朝"/>
        </w:rPr>
        <w:t>（金銭の管理）</w:t>
      </w:r>
    </w:p>
    <w:p w14:paraId="00000036" w14:textId="52CB8C30" w:rsidR="00BF52B9" w:rsidRDefault="00EA1272">
      <w:pPr>
        <w:ind w:left="141" w:hanging="141"/>
        <w:rPr>
          <w:rFonts w:ascii="ＭＳ 明朝" w:eastAsia="ＭＳ 明朝" w:hAnsi="ＭＳ 明朝" w:cs="ＭＳ 明朝"/>
        </w:rPr>
      </w:pPr>
      <w:r>
        <w:rPr>
          <w:rFonts w:ascii="ＭＳ 明朝" w:eastAsia="ＭＳ 明朝" w:hAnsi="ＭＳ 明朝" w:cs="ＭＳ 明朝"/>
        </w:rPr>
        <w:t>第３条　金銭は､原則として当</w:t>
      </w:r>
      <w:r w:rsidR="00C4113D">
        <w:rPr>
          <w:rFonts w:ascii="ＭＳ 明朝" w:eastAsia="ＭＳ 明朝" w:hAnsi="ＭＳ 明朝" w:cs="ＭＳ 明朝"/>
        </w:rPr>
        <w:t>法人</w:t>
      </w:r>
      <w:r>
        <w:rPr>
          <w:rFonts w:ascii="ＭＳ 明朝" w:eastAsia="ＭＳ 明朝" w:hAnsi="ＭＳ 明朝" w:cs="ＭＳ 明朝"/>
        </w:rPr>
        <w:t>の銀行預金口座へ預け入れる｡</w:t>
      </w:r>
    </w:p>
    <w:p w14:paraId="00000037" w14:textId="77777777" w:rsidR="00BF52B9" w:rsidRDefault="00EA1272">
      <w:pPr>
        <w:ind w:left="141" w:hanging="141"/>
        <w:rPr>
          <w:rFonts w:ascii="ＭＳ 明朝" w:eastAsia="ＭＳ 明朝" w:hAnsi="ＭＳ 明朝" w:cs="ＭＳ 明朝"/>
        </w:rPr>
      </w:pPr>
      <w:r>
        <w:rPr>
          <w:rFonts w:ascii="ＭＳ 明朝" w:eastAsia="ＭＳ 明朝" w:hAnsi="ＭＳ 明朝" w:cs="ＭＳ 明朝"/>
        </w:rPr>
        <w:t>２　会計責任者は､日々の現金支払いに充てるため､手持現金をおくことができる｡ただし、手持現金の額は､通常の所要額を勘案して､必要最少額にとどめるものとする｡</w:t>
      </w:r>
    </w:p>
    <w:p w14:paraId="00000038" w14:textId="77777777" w:rsidR="00BF52B9" w:rsidRDefault="00BF52B9">
      <w:pPr>
        <w:rPr>
          <w:rFonts w:ascii="ＭＳ 明朝" w:eastAsia="ＭＳ 明朝" w:hAnsi="ＭＳ 明朝" w:cs="ＭＳ 明朝"/>
        </w:rPr>
      </w:pPr>
    </w:p>
    <w:p w14:paraId="00000039" w14:textId="77777777" w:rsidR="00BF52B9" w:rsidRDefault="00EA1272">
      <w:pPr>
        <w:rPr>
          <w:rFonts w:ascii="ＭＳ 明朝" w:eastAsia="ＭＳ 明朝" w:hAnsi="ＭＳ 明朝" w:cs="ＭＳ 明朝"/>
        </w:rPr>
      </w:pPr>
      <w:r>
        <w:rPr>
          <w:rFonts w:ascii="ＭＳ 明朝" w:eastAsia="ＭＳ 明朝" w:hAnsi="ＭＳ 明朝" w:cs="ＭＳ 明朝"/>
        </w:rPr>
        <w:t>（金銭支払業務の遂行）</w:t>
      </w:r>
    </w:p>
    <w:p w14:paraId="0000003A" w14:textId="77777777" w:rsidR="00BF52B9" w:rsidRDefault="00EA1272">
      <w:pPr>
        <w:ind w:left="118" w:hanging="118"/>
        <w:rPr>
          <w:rFonts w:ascii="ＭＳ 明朝" w:eastAsia="ＭＳ 明朝" w:hAnsi="ＭＳ 明朝" w:cs="ＭＳ 明朝"/>
        </w:rPr>
      </w:pPr>
      <w:r>
        <w:rPr>
          <w:rFonts w:ascii="ＭＳ 明朝" w:eastAsia="ＭＳ 明朝" w:hAnsi="ＭＳ 明朝" w:cs="ＭＳ 明朝"/>
        </w:rPr>
        <w:t>第４条　金銭の支払にあたっては、以下に掲げるとおり、それぞれの者がその業務を遂行するものとする。</w:t>
      </w:r>
    </w:p>
    <w:p w14:paraId="0000003B" w14:textId="77777777" w:rsidR="00BF52B9" w:rsidRDefault="00EA1272">
      <w:pPr>
        <w:numPr>
          <w:ilvl w:val="0"/>
          <w:numId w:val="1"/>
        </w:numPr>
        <w:pBdr>
          <w:top w:val="nil"/>
          <w:left w:val="nil"/>
          <w:bottom w:val="nil"/>
          <w:right w:val="nil"/>
          <w:between w:val="nil"/>
        </w:pBdr>
        <w:tabs>
          <w:tab w:val="left" w:pos="1276"/>
        </w:tabs>
        <w:jc w:val="left"/>
        <w:rPr>
          <w:rFonts w:ascii="ＭＳ 明朝" w:eastAsia="ＭＳ 明朝" w:hAnsi="ＭＳ 明朝" w:cs="ＭＳ 明朝"/>
          <w:color w:val="000000"/>
        </w:rPr>
      </w:pPr>
      <w:r>
        <w:rPr>
          <w:rFonts w:ascii="ＭＳ 明朝" w:eastAsia="ＭＳ 明朝" w:hAnsi="ＭＳ 明朝" w:cs="ＭＳ 明朝"/>
          <w:color w:val="000000"/>
        </w:rPr>
        <w:t>活動実施担当者 --- 実施した活動に関する金銭支払の起案</w:t>
      </w:r>
    </w:p>
    <w:p w14:paraId="0000003C" w14:textId="77777777" w:rsidR="00BF52B9" w:rsidRDefault="00EA1272">
      <w:pPr>
        <w:numPr>
          <w:ilvl w:val="0"/>
          <w:numId w:val="1"/>
        </w:numPr>
        <w:pBdr>
          <w:top w:val="nil"/>
          <w:left w:val="nil"/>
          <w:bottom w:val="nil"/>
          <w:right w:val="nil"/>
          <w:between w:val="nil"/>
        </w:pBdr>
        <w:tabs>
          <w:tab w:val="left" w:pos="1276"/>
        </w:tabs>
        <w:jc w:val="left"/>
        <w:rPr>
          <w:rFonts w:ascii="ＭＳ 明朝" w:eastAsia="ＭＳ 明朝" w:hAnsi="ＭＳ 明朝" w:cs="ＭＳ 明朝"/>
          <w:color w:val="000000"/>
        </w:rPr>
      </w:pPr>
      <w:r>
        <w:rPr>
          <w:rFonts w:ascii="ＭＳ 明朝" w:eastAsia="ＭＳ 明朝" w:hAnsi="ＭＳ 明朝" w:cs="ＭＳ 明朝"/>
          <w:color w:val="000000"/>
        </w:rPr>
        <w:t>活動実施責任者 --- 活動実施担当者が起案した金銭支払の承認</w:t>
      </w:r>
    </w:p>
    <w:p w14:paraId="0000003D" w14:textId="77777777" w:rsidR="00BF52B9" w:rsidRDefault="00EA1272">
      <w:pPr>
        <w:numPr>
          <w:ilvl w:val="0"/>
          <w:numId w:val="1"/>
        </w:numPr>
        <w:pBdr>
          <w:top w:val="nil"/>
          <w:left w:val="nil"/>
          <w:bottom w:val="nil"/>
          <w:right w:val="nil"/>
          <w:between w:val="nil"/>
        </w:pBdr>
        <w:tabs>
          <w:tab w:val="left" w:pos="1276"/>
        </w:tabs>
        <w:ind w:left="1276" w:hanging="851"/>
        <w:jc w:val="left"/>
        <w:rPr>
          <w:rFonts w:ascii="ＭＳ 明朝" w:eastAsia="ＭＳ 明朝" w:hAnsi="ＭＳ 明朝" w:cs="ＭＳ 明朝"/>
          <w:color w:val="000000"/>
        </w:rPr>
      </w:pPr>
      <w:r>
        <w:rPr>
          <w:rFonts w:ascii="ＭＳ 明朝" w:eastAsia="ＭＳ 明朝" w:hAnsi="ＭＳ 明朝" w:cs="ＭＳ 明朝"/>
          <w:color w:val="000000"/>
        </w:rPr>
        <w:t>会計事務担当者 --- 活動実施責任者が承認した支払に関する金銭出納の起案</w:t>
      </w:r>
    </w:p>
    <w:p w14:paraId="0000003E" w14:textId="77777777" w:rsidR="00BF52B9" w:rsidRDefault="00EA1272">
      <w:pPr>
        <w:numPr>
          <w:ilvl w:val="0"/>
          <w:numId w:val="1"/>
        </w:numPr>
        <w:pBdr>
          <w:top w:val="nil"/>
          <w:left w:val="nil"/>
          <w:bottom w:val="nil"/>
          <w:right w:val="nil"/>
          <w:between w:val="nil"/>
        </w:pBdr>
        <w:tabs>
          <w:tab w:val="left" w:pos="1276"/>
        </w:tabs>
        <w:ind w:left="1276" w:hanging="851"/>
        <w:jc w:val="left"/>
        <w:rPr>
          <w:rFonts w:ascii="ＭＳ 明朝" w:eastAsia="ＭＳ 明朝" w:hAnsi="ＭＳ 明朝" w:cs="ＭＳ 明朝"/>
          <w:color w:val="000000"/>
        </w:rPr>
      </w:pPr>
      <w:r>
        <w:rPr>
          <w:rFonts w:ascii="ＭＳ 明朝" w:eastAsia="ＭＳ 明朝" w:hAnsi="ＭＳ 明朝" w:cs="ＭＳ 明朝"/>
          <w:color w:val="000000"/>
        </w:rPr>
        <w:t>会計責任者 --- 会計事務担当者が起案した金銭出納の承認</w:t>
      </w:r>
    </w:p>
    <w:p w14:paraId="0000003F" w14:textId="77777777" w:rsidR="00BF52B9" w:rsidRDefault="00EA1272">
      <w:pPr>
        <w:rPr>
          <w:rFonts w:ascii="ＭＳ 明朝" w:eastAsia="ＭＳ 明朝" w:hAnsi="ＭＳ 明朝" w:cs="ＭＳ 明朝"/>
        </w:rPr>
      </w:pPr>
      <w:r>
        <w:rPr>
          <w:rFonts w:ascii="ＭＳ 明朝" w:eastAsia="ＭＳ 明朝" w:hAnsi="ＭＳ 明朝" w:cs="ＭＳ 明朝"/>
        </w:rPr>
        <w:t>２　内部統制の観点から、可能な限り以下の分担をする。</w:t>
      </w:r>
    </w:p>
    <w:p w14:paraId="00000040" w14:textId="77777777" w:rsidR="00BF52B9" w:rsidRDefault="00EA1272">
      <w:pPr>
        <w:numPr>
          <w:ilvl w:val="0"/>
          <w:numId w:val="2"/>
        </w:numPr>
        <w:pBdr>
          <w:top w:val="nil"/>
          <w:left w:val="nil"/>
          <w:bottom w:val="nil"/>
          <w:right w:val="nil"/>
          <w:between w:val="nil"/>
        </w:pBdr>
        <w:tabs>
          <w:tab w:val="left" w:pos="1276"/>
        </w:tabs>
        <w:rPr>
          <w:rFonts w:ascii="ＭＳ 明朝" w:eastAsia="ＭＳ 明朝" w:hAnsi="ＭＳ 明朝" w:cs="ＭＳ 明朝"/>
          <w:color w:val="000000"/>
        </w:rPr>
      </w:pPr>
      <w:r>
        <w:rPr>
          <w:rFonts w:ascii="ＭＳ 明朝" w:eastAsia="ＭＳ 明朝" w:hAnsi="ＭＳ 明朝" w:cs="ＭＳ 明朝"/>
          <w:color w:val="000000"/>
        </w:rPr>
        <w:t>活動実施者と会計事務担当者は別者とする。</w:t>
      </w:r>
    </w:p>
    <w:p w14:paraId="00000041" w14:textId="77777777" w:rsidR="00BF52B9" w:rsidRDefault="00EA1272">
      <w:pPr>
        <w:numPr>
          <w:ilvl w:val="0"/>
          <w:numId w:val="2"/>
        </w:numPr>
        <w:pBdr>
          <w:top w:val="nil"/>
          <w:left w:val="nil"/>
          <w:bottom w:val="nil"/>
          <w:right w:val="nil"/>
          <w:between w:val="nil"/>
        </w:pBdr>
        <w:tabs>
          <w:tab w:val="left" w:pos="1276"/>
        </w:tabs>
        <w:rPr>
          <w:rFonts w:ascii="ＭＳ 明朝" w:eastAsia="ＭＳ 明朝" w:hAnsi="ＭＳ 明朝" w:cs="ＭＳ 明朝"/>
          <w:color w:val="000000"/>
        </w:rPr>
      </w:pPr>
      <w:r>
        <w:rPr>
          <w:rFonts w:ascii="ＭＳ 明朝" w:eastAsia="ＭＳ 明朝" w:hAnsi="ＭＳ 明朝" w:cs="ＭＳ 明朝"/>
          <w:color w:val="000000"/>
        </w:rPr>
        <w:t>活動責任者と会計責任者は別者とする。</w:t>
      </w:r>
    </w:p>
    <w:p w14:paraId="00000042" w14:textId="77777777" w:rsidR="00BF52B9" w:rsidRDefault="00BF52B9">
      <w:pPr>
        <w:rPr>
          <w:rFonts w:ascii="ＭＳ 明朝" w:eastAsia="ＭＳ 明朝" w:hAnsi="ＭＳ 明朝" w:cs="ＭＳ 明朝"/>
        </w:rPr>
      </w:pPr>
    </w:p>
    <w:p w14:paraId="00000043" w14:textId="77777777" w:rsidR="00BF52B9" w:rsidRDefault="00EA1272">
      <w:pPr>
        <w:rPr>
          <w:rFonts w:ascii="ＭＳ 明朝" w:eastAsia="ＭＳ 明朝" w:hAnsi="ＭＳ 明朝" w:cs="ＭＳ 明朝"/>
        </w:rPr>
      </w:pPr>
      <w:r>
        <w:rPr>
          <w:rFonts w:ascii="ＭＳ 明朝" w:eastAsia="ＭＳ 明朝" w:hAnsi="ＭＳ 明朝" w:cs="ＭＳ 明朝"/>
        </w:rPr>
        <w:t>（金銭支払手続）</w:t>
      </w:r>
    </w:p>
    <w:p w14:paraId="00000044" w14:textId="77777777" w:rsidR="00BF52B9" w:rsidRDefault="00EA1272">
      <w:pPr>
        <w:ind w:left="118" w:hanging="118"/>
        <w:rPr>
          <w:rFonts w:ascii="ＭＳ 明朝" w:eastAsia="ＭＳ 明朝" w:hAnsi="ＭＳ 明朝" w:cs="ＭＳ 明朝"/>
        </w:rPr>
      </w:pPr>
      <w:r>
        <w:rPr>
          <w:rFonts w:ascii="ＭＳ 明朝" w:eastAsia="ＭＳ 明朝" w:hAnsi="ＭＳ 明朝" w:cs="ＭＳ 明朝"/>
        </w:rPr>
        <w:t>第５条　金銭の支払にあたって、活動実施担当者は、事前に支払申請書等により、活動実施責任者の承認を得る。活動実施責任者は、以下のことを確認した上で、金銭支払の承認を行う。</w:t>
      </w:r>
    </w:p>
    <w:p w14:paraId="00000045" w14:textId="2A225E74" w:rsidR="00BF52B9" w:rsidRDefault="00EA1272">
      <w:pPr>
        <w:numPr>
          <w:ilvl w:val="0"/>
          <w:numId w:val="9"/>
        </w:numPr>
        <w:pBdr>
          <w:top w:val="nil"/>
          <w:left w:val="nil"/>
          <w:bottom w:val="nil"/>
          <w:right w:val="nil"/>
          <w:between w:val="nil"/>
        </w:pBdr>
        <w:tabs>
          <w:tab w:val="left" w:pos="1276"/>
        </w:tabs>
        <w:ind w:left="1134" w:hanging="693"/>
        <w:rPr>
          <w:rFonts w:ascii="ＭＳ 明朝" w:eastAsia="ＭＳ 明朝" w:hAnsi="ＭＳ 明朝" w:cs="ＭＳ 明朝"/>
          <w:color w:val="000000"/>
        </w:rPr>
      </w:pPr>
      <w:r>
        <w:rPr>
          <w:rFonts w:ascii="ＭＳ 明朝" w:eastAsia="ＭＳ 明朝" w:hAnsi="ＭＳ 明朝" w:cs="ＭＳ 明朝"/>
          <w:color w:val="000000"/>
        </w:rPr>
        <w:t>当</w:t>
      </w:r>
      <w:r w:rsidR="00C4113D">
        <w:rPr>
          <w:rFonts w:ascii="ＭＳ 明朝" w:eastAsia="ＭＳ 明朝" w:hAnsi="ＭＳ 明朝" w:cs="ＭＳ 明朝"/>
          <w:color w:val="000000"/>
        </w:rPr>
        <w:t>法人</w:t>
      </w:r>
      <w:r>
        <w:rPr>
          <w:rFonts w:ascii="ＭＳ 明朝" w:eastAsia="ＭＳ 明朝" w:hAnsi="ＭＳ 明朝" w:cs="ＭＳ 明朝"/>
          <w:color w:val="000000"/>
        </w:rPr>
        <w:t>の費用負担とすることが妥当であること</w:t>
      </w:r>
    </w:p>
    <w:p w14:paraId="00000046" w14:textId="06CD9D51" w:rsidR="00BF52B9" w:rsidRDefault="00EA1272">
      <w:pPr>
        <w:numPr>
          <w:ilvl w:val="0"/>
          <w:numId w:val="9"/>
        </w:numPr>
        <w:pBdr>
          <w:top w:val="nil"/>
          <w:left w:val="nil"/>
          <w:bottom w:val="nil"/>
          <w:right w:val="nil"/>
          <w:between w:val="nil"/>
        </w:pBdr>
        <w:tabs>
          <w:tab w:val="left" w:pos="1276"/>
        </w:tabs>
        <w:ind w:left="1134" w:hanging="693"/>
        <w:rPr>
          <w:rFonts w:ascii="ＭＳ 明朝" w:eastAsia="ＭＳ 明朝" w:hAnsi="ＭＳ 明朝" w:cs="ＭＳ 明朝"/>
          <w:color w:val="000000"/>
        </w:rPr>
      </w:pPr>
      <w:r>
        <w:rPr>
          <w:rFonts w:ascii="ＭＳ 明朝" w:eastAsia="ＭＳ 明朝" w:hAnsi="ＭＳ 明朝" w:cs="ＭＳ 明朝"/>
          <w:color w:val="000000"/>
        </w:rPr>
        <w:t>支払金額が、当</w:t>
      </w:r>
      <w:r w:rsidR="00C4113D">
        <w:rPr>
          <w:rFonts w:ascii="ＭＳ 明朝" w:eastAsia="ＭＳ 明朝" w:hAnsi="ＭＳ 明朝" w:cs="ＭＳ 明朝"/>
          <w:color w:val="000000"/>
        </w:rPr>
        <w:t>法人</w:t>
      </w:r>
      <w:r>
        <w:rPr>
          <w:rFonts w:ascii="ＭＳ 明朝" w:eastAsia="ＭＳ 明朝" w:hAnsi="ＭＳ 明朝" w:cs="ＭＳ 明朝"/>
          <w:color w:val="000000"/>
        </w:rPr>
        <w:t>の規程、契約等に照らして妥当であること</w:t>
      </w:r>
    </w:p>
    <w:p w14:paraId="00000047" w14:textId="77777777" w:rsidR="00BF52B9" w:rsidRDefault="00EA1272">
      <w:pPr>
        <w:ind w:left="141" w:hanging="141"/>
        <w:rPr>
          <w:rFonts w:ascii="ＭＳ 明朝" w:eastAsia="ＭＳ 明朝" w:hAnsi="ＭＳ 明朝" w:cs="ＭＳ 明朝"/>
        </w:rPr>
      </w:pPr>
      <w:r>
        <w:rPr>
          <w:rFonts w:ascii="ＭＳ 明朝" w:eastAsia="ＭＳ 明朝" w:hAnsi="ＭＳ 明朝" w:cs="ＭＳ 明朝"/>
        </w:rPr>
        <w:t>２　会計事務担当者は、金銭支払にあたり、その他取引を証する書類に基づいて以下のことを確認し、会計責任者の承認を得た上で出納手続を行う。</w:t>
      </w:r>
    </w:p>
    <w:p w14:paraId="00000048" w14:textId="77777777" w:rsidR="00BF52B9" w:rsidRDefault="00EA1272">
      <w:pPr>
        <w:numPr>
          <w:ilvl w:val="0"/>
          <w:numId w:val="3"/>
        </w:numPr>
        <w:pBdr>
          <w:top w:val="nil"/>
          <w:left w:val="nil"/>
          <w:bottom w:val="nil"/>
          <w:right w:val="nil"/>
          <w:between w:val="nil"/>
        </w:pBdr>
        <w:tabs>
          <w:tab w:val="left" w:pos="1276"/>
        </w:tabs>
        <w:ind w:hanging="834"/>
        <w:rPr>
          <w:rFonts w:ascii="ＭＳ 明朝" w:eastAsia="ＭＳ 明朝" w:hAnsi="ＭＳ 明朝" w:cs="ＭＳ 明朝"/>
          <w:color w:val="000000"/>
        </w:rPr>
      </w:pPr>
      <w:r>
        <w:rPr>
          <w:rFonts w:ascii="ＭＳ 明朝" w:eastAsia="ＭＳ 明朝" w:hAnsi="ＭＳ 明朝" w:cs="ＭＳ 明朝"/>
          <w:color w:val="000000"/>
        </w:rPr>
        <w:t>活動実施責任者の承認が得られていること</w:t>
      </w:r>
    </w:p>
    <w:p w14:paraId="00000049" w14:textId="77777777" w:rsidR="00BF52B9" w:rsidRDefault="00EA1272">
      <w:pPr>
        <w:numPr>
          <w:ilvl w:val="0"/>
          <w:numId w:val="3"/>
        </w:numPr>
        <w:pBdr>
          <w:top w:val="nil"/>
          <w:left w:val="nil"/>
          <w:bottom w:val="nil"/>
          <w:right w:val="nil"/>
          <w:between w:val="nil"/>
        </w:pBdr>
        <w:tabs>
          <w:tab w:val="left" w:pos="1276"/>
        </w:tabs>
        <w:ind w:left="1134" w:hanging="693"/>
        <w:rPr>
          <w:rFonts w:ascii="ＭＳ 明朝" w:eastAsia="ＭＳ 明朝" w:hAnsi="ＭＳ 明朝" w:cs="ＭＳ 明朝"/>
          <w:color w:val="000000"/>
        </w:rPr>
      </w:pPr>
      <w:r>
        <w:rPr>
          <w:rFonts w:ascii="ＭＳ 明朝" w:eastAsia="ＭＳ 明朝" w:hAnsi="ＭＳ 明朝" w:cs="ＭＳ 明朝"/>
          <w:color w:val="000000"/>
        </w:rPr>
        <w:t>支払先、支払金額が正しいこと</w:t>
      </w:r>
    </w:p>
    <w:p w14:paraId="0000004A" w14:textId="77777777" w:rsidR="00BF52B9" w:rsidRDefault="00EA1272">
      <w:pPr>
        <w:numPr>
          <w:ilvl w:val="0"/>
          <w:numId w:val="3"/>
        </w:numPr>
        <w:pBdr>
          <w:top w:val="nil"/>
          <w:left w:val="nil"/>
          <w:bottom w:val="nil"/>
          <w:right w:val="nil"/>
          <w:between w:val="nil"/>
        </w:pBdr>
        <w:tabs>
          <w:tab w:val="left" w:pos="1276"/>
        </w:tabs>
        <w:ind w:left="1134" w:hanging="693"/>
        <w:rPr>
          <w:rFonts w:ascii="ＭＳ 明朝" w:eastAsia="ＭＳ 明朝" w:hAnsi="ＭＳ 明朝" w:cs="ＭＳ 明朝"/>
          <w:color w:val="000000"/>
        </w:rPr>
      </w:pPr>
      <w:r>
        <w:rPr>
          <w:rFonts w:ascii="ＭＳ 明朝" w:eastAsia="ＭＳ 明朝" w:hAnsi="ＭＳ 明朝" w:cs="ＭＳ 明朝"/>
          <w:color w:val="000000"/>
        </w:rPr>
        <w:t>勘定科目が正しいこと</w:t>
      </w:r>
    </w:p>
    <w:p w14:paraId="0000004B" w14:textId="77777777" w:rsidR="00BF52B9" w:rsidRDefault="00BF52B9">
      <w:pPr>
        <w:ind w:left="840"/>
        <w:rPr>
          <w:rFonts w:ascii="ＭＳ 明朝" w:eastAsia="ＭＳ 明朝" w:hAnsi="ＭＳ 明朝" w:cs="ＭＳ 明朝"/>
        </w:rPr>
      </w:pPr>
    </w:p>
    <w:p w14:paraId="0000004C" w14:textId="77777777" w:rsidR="00BF52B9" w:rsidRDefault="00EA1272">
      <w:pPr>
        <w:rPr>
          <w:rFonts w:ascii="ＭＳ 明朝" w:eastAsia="ＭＳ 明朝" w:hAnsi="ＭＳ 明朝" w:cs="ＭＳ 明朝"/>
        </w:rPr>
      </w:pPr>
      <w:r>
        <w:rPr>
          <w:rFonts w:ascii="ＭＳ 明朝" w:eastAsia="ＭＳ 明朝" w:hAnsi="ＭＳ 明朝" w:cs="ＭＳ 明朝"/>
        </w:rPr>
        <w:t>（金銭支払方法）</w:t>
      </w:r>
    </w:p>
    <w:p w14:paraId="0000004D" w14:textId="77777777" w:rsidR="00BF52B9" w:rsidRDefault="00EA1272">
      <w:pPr>
        <w:ind w:left="118" w:hanging="118"/>
        <w:rPr>
          <w:rFonts w:ascii="ＭＳ 明朝" w:eastAsia="ＭＳ 明朝" w:hAnsi="ＭＳ 明朝" w:cs="ＭＳ 明朝"/>
        </w:rPr>
      </w:pPr>
      <w:r>
        <w:rPr>
          <w:rFonts w:ascii="ＭＳ 明朝" w:eastAsia="ＭＳ 明朝" w:hAnsi="ＭＳ 明朝" w:cs="ＭＳ 明朝"/>
        </w:rPr>
        <w:t>第６条　銀行振込により支払を行う場合は、原則として銀行のインターネットバンキングを利用する。その際、以下の設定を行う。</w:t>
      </w:r>
    </w:p>
    <w:p w14:paraId="0000004E" w14:textId="77777777" w:rsidR="00BF52B9" w:rsidRDefault="00EA1272">
      <w:pPr>
        <w:numPr>
          <w:ilvl w:val="2"/>
          <w:numId w:val="8"/>
        </w:numPr>
        <w:pBdr>
          <w:top w:val="nil"/>
          <w:left w:val="nil"/>
          <w:bottom w:val="nil"/>
          <w:right w:val="nil"/>
          <w:between w:val="nil"/>
        </w:pBdr>
        <w:tabs>
          <w:tab w:val="left" w:pos="1276"/>
          <w:tab w:val="left" w:pos="1418"/>
        </w:tabs>
        <w:ind w:left="1276" w:hanging="850"/>
        <w:rPr>
          <w:rFonts w:ascii="ＭＳ 明朝" w:eastAsia="ＭＳ 明朝" w:hAnsi="ＭＳ 明朝" w:cs="ＭＳ 明朝"/>
          <w:color w:val="000000"/>
        </w:rPr>
      </w:pPr>
      <w:r>
        <w:rPr>
          <w:rFonts w:ascii="ＭＳ 明朝" w:eastAsia="ＭＳ 明朝" w:hAnsi="ＭＳ 明朝" w:cs="ＭＳ 明朝"/>
          <w:color w:val="000000"/>
        </w:rPr>
        <w:t>振込データ作成者と振込データ承認者は別者とする。</w:t>
      </w:r>
    </w:p>
    <w:p w14:paraId="0000004F" w14:textId="77777777" w:rsidR="00BF52B9" w:rsidRDefault="00EA1272">
      <w:pPr>
        <w:numPr>
          <w:ilvl w:val="2"/>
          <w:numId w:val="8"/>
        </w:numPr>
        <w:pBdr>
          <w:top w:val="nil"/>
          <w:left w:val="nil"/>
          <w:bottom w:val="nil"/>
          <w:right w:val="nil"/>
          <w:between w:val="nil"/>
        </w:pBdr>
        <w:tabs>
          <w:tab w:val="left" w:pos="1276"/>
          <w:tab w:val="left" w:pos="1418"/>
        </w:tabs>
        <w:ind w:left="1276" w:hanging="850"/>
        <w:rPr>
          <w:rFonts w:ascii="ＭＳ 明朝" w:eastAsia="ＭＳ 明朝" w:hAnsi="ＭＳ 明朝" w:cs="ＭＳ 明朝"/>
          <w:color w:val="000000"/>
        </w:rPr>
      </w:pPr>
      <w:r>
        <w:rPr>
          <w:rFonts w:ascii="ＭＳ 明朝" w:eastAsia="ＭＳ 明朝" w:hAnsi="ＭＳ 明朝" w:cs="ＭＳ 明朝"/>
          <w:color w:val="000000"/>
        </w:rPr>
        <w:t>振込データ作成者は、作成したデータの承認はできない。振込データ承認者はデータの作成はできない。</w:t>
      </w:r>
    </w:p>
    <w:p w14:paraId="00000050" w14:textId="77777777" w:rsidR="00BF52B9" w:rsidRDefault="00EA1272">
      <w:pPr>
        <w:numPr>
          <w:ilvl w:val="2"/>
          <w:numId w:val="8"/>
        </w:numPr>
        <w:pBdr>
          <w:top w:val="nil"/>
          <w:left w:val="nil"/>
          <w:bottom w:val="nil"/>
          <w:right w:val="nil"/>
          <w:between w:val="nil"/>
        </w:pBdr>
        <w:tabs>
          <w:tab w:val="left" w:pos="1276"/>
          <w:tab w:val="left" w:pos="1418"/>
        </w:tabs>
        <w:ind w:left="1276" w:hanging="850"/>
        <w:rPr>
          <w:rFonts w:ascii="ＭＳ 明朝" w:eastAsia="ＭＳ 明朝" w:hAnsi="ＭＳ 明朝" w:cs="ＭＳ 明朝"/>
          <w:color w:val="000000"/>
        </w:rPr>
      </w:pPr>
      <w:r>
        <w:rPr>
          <w:rFonts w:ascii="ＭＳ 明朝" w:eastAsia="ＭＳ 明朝" w:hAnsi="ＭＳ 明朝" w:cs="ＭＳ 明朝"/>
          <w:color w:val="000000"/>
        </w:rPr>
        <w:t>振込データ承認者は、役職者とする。</w:t>
      </w:r>
    </w:p>
    <w:p w14:paraId="00000051" w14:textId="77777777" w:rsidR="00BF52B9" w:rsidRDefault="00EA1272">
      <w:pPr>
        <w:numPr>
          <w:ilvl w:val="2"/>
          <w:numId w:val="8"/>
        </w:numPr>
        <w:pBdr>
          <w:top w:val="nil"/>
          <w:left w:val="nil"/>
          <w:bottom w:val="nil"/>
          <w:right w:val="nil"/>
          <w:between w:val="nil"/>
        </w:pBdr>
        <w:tabs>
          <w:tab w:val="left" w:pos="1276"/>
          <w:tab w:val="left" w:pos="1418"/>
        </w:tabs>
        <w:ind w:left="1276" w:hanging="850"/>
        <w:rPr>
          <w:rFonts w:ascii="ＭＳ 明朝" w:eastAsia="ＭＳ 明朝" w:hAnsi="ＭＳ 明朝" w:cs="ＭＳ 明朝"/>
          <w:color w:val="000000"/>
        </w:rPr>
      </w:pPr>
      <w:r>
        <w:rPr>
          <w:rFonts w:ascii="ＭＳ 明朝" w:eastAsia="ＭＳ 明朝" w:hAnsi="ＭＳ 明朝" w:cs="ＭＳ 明朝"/>
          <w:color w:val="000000"/>
        </w:rPr>
        <w:lastRenderedPageBreak/>
        <w:t>必要に応じて、承認可能金額の上限を設定する。</w:t>
      </w:r>
    </w:p>
    <w:p w14:paraId="00000052" w14:textId="77777777" w:rsidR="00BF52B9" w:rsidRDefault="00EA1272">
      <w:pPr>
        <w:ind w:left="237" w:hanging="237"/>
        <w:rPr>
          <w:rFonts w:ascii="ＭＳ 明朝" w:eastAsia="ＭＳ 明朝" w:hAnsi="ＭＳ 明朝" w:cs="ＭＳ 明朝"/>
        </w:rPr>
      </w:pPr>
      <w:r>
        <w:rPr>
          <w:rFonts w:ascii="ＭＳ 明朝" w:eastAsia="ＭＳ 明朝" w:hAnsi="ＭＳ 明朝" w:cs="ＭＳ 明朝"/>
        </w:rPr>
        <w:t>２　以下の場合は銀行のインターネットバンキングを利用せず、預金払出票により支払を行うことができる。</w:t>
      </w:r>
    </w:p>
    <w:p w14:paraId="00000053" w14:textId="77777777" w:rsidR="00BF52B9" w:rsidRDefault="00EA1272">
      <w:pPr>
        <w:numPr>
          <w:ilvl w:val="0"/>
          <w:numId w:val="4"/>
        </w:numPr>
        <w:pBdr>
          <w:top w:val="nil"/>
          <w:left w:val="nil"/>
          <w:bottom w:val="nil"/>
          <w:right w:val="nil"/>
          <w:between w:val="nil"/>
        </w:pBdr>
        <w:ind w:left="1276" w:hanging="850"/>
        <w:rPr>
          <w:rFonts w:ascii="ＭＳ 明朝" w:eastAsia="ＭＳ 明朝" w:hAnsi="ＭＳ 明朝" w:cs="ＭＳ 明朝"/>
          <w:color w:val="000000"/>
        </w:rPr>
      </w:pPr>
      <w:r>
        <w:rPr>
          <w:rFonts w:ascii="ＭＳ 明朝" w:eastAsia="ＭＳ 明朝" w:hAnsi="ＭＳ 明朝" w:cs="ＭＳ 明朝"/>
          <w:color w:val="000000"/>
        </w:rPr>
        <w:t>税金・公共料金の支払（税金・公共料金支払依頼書用紙がある場合は、これを使用する）</w:t>
      </w:r>
    </w:p>
    <w:p w14:paraId="00000054" w14:textId="77777777" w:rsidR="00BF52B9" w:rsidRDefault="00EA1272">
      <w:pPr>
        <w:numPr>
          <w:ilvl w:val="0"/>
          <w:numId w:val="4"/>
        </w:numPr>
        <w:pBdr>
          <w:top w:val="nil"/>
          <w:left w:val="nil"/>
          <w:bottom w:val="nil"/>
          <w:right w:val="nil"/>
          <w:between w:val="nil"/>
        </w:pBdr>
        <w:ind w:left="1276" w:hanging="850"/>
        <w:rPr>
          <w:rFonts w:ascii="ＭＳ 明朝" w:eastAsia="ＭＳ 明朝" w:hAnsi="ＭＳ 明朝" w:cs="ＭＳ 明朝"/>
          <w:color w:val="000000"/>
        </w:rPr>
      </w:pPr>
      <w:r>
        <w:rPr>
          <w:rFonts w:ascii="ＭＳ 明朝" w:eastAsia="ＭＳ 明朝" w:hAnsi="ＭＳ 明朝" w:cs="ＭＳ 明朝"/>
          <w:color w:val="000000"/>
        </w:rPr>
        <w:t>手持現金用の現金引き出し</w:t>
      </w:r>
    </w:p>
    <w:p w14:paraId="00000055" w14:textId="77777777" w:rsidR="00BF52B9" w:rsidRDefault="00EA1272">
      <w:pPr>
        <w:ind w:left="237" w:firstLine="210"/>
        <w:rPr>
          <w:rFonts w:ascii="ＭＳ 明朝" w:eastAsia="ＭＳ 明朝" w:hAnsi="ＭＳ 明朝" w:cs="ＭＳ 明朝"/>
        </w:rPr>
      </w:pPr>
      <w:r>
        <w:rPr>
          <w:rFonts w:ascii="ＭＳ 明朝" w:eastAsia="ＭＳ 明朝" w:hAnsi="ＭＳ 明朝" w:cs="ＭＳ 明朝"/>
        </w:rPr>
        <w:t>預金払出票による支払については、事前に必ず会計責任者の承認を得て、承認の得られた取引にのみ、銀行印を押印して支払を行う。</w:t>
      </w:r>
    </w:p>
    <w:p w14:paraId="00000056" w14:textId="77777777" w:rsidR="00BF52B9" w:rsidRDefault="00EA1272">
      <w:pPr>
        <w:ind w:left="237" w:hanging="237"/>
        <w:rPr>
          <w:rFonts w:ascii="ＭＳ 明朝" w:eastAsia="ＭＳ 明朝" w:hAnsi="ＭＳ 明朝" w:cs="ＭＳ 明朝"/>
        </w:rPr>
      </w:pPr>
      <w:r>
        <w:rPr>
          <w:rFonts w:ascii="ＭＳ 明朝" w:eastAsia="ＭＳ 明朝" w:hAnsi="ＭＳ 明朝" w:cs="ＭＳ 明朝"/>
        </w:rPr>
        <w:t>３　前項以外の目的で銀行口座から預金を引き出す場合は、あらかじめ引き出し限度額の設定された銀行のキャッシュカードを使用し、事前に必ず会計責任者の承認を得た上で現金を引き出す。</w:t>
      </w:r>
    </w:p>
    <w:p w14:paraId="00000057" w14:textId="77777777" w:rsidR="00BF52B9" w:rsidRDefault="00EA1272">
      <w:pPr>
        <w:ind w:left="237" w:hanging="237"/>
        <w:rPr>
          <w:rFonts w:ascii="ＭＳ 明朝" w:eastAsia="ＭＳ 明朝" w:hAnsi="ＭＳ 明朝" w:cs="ＭＳ 明朝"/>
        </w:rPr>
      </w:pPr>
      <w:r>
        <w:rPr>
          <w:rFonts w:ascii="ＭＳ 明朝" w:eastAsia="ＭＳ 明朝" w:hAnsi="ＭＳ 明朝" w:cs="ＭＳ 明朝"/>
        </w:rPr>
        <w:t>４　定例的に支払われる費用については、支払先の要望があれば、預金自動振替による支払を行うことができる。</w:t>
      </w:r>
    </w:p>
    <w:p w14:paraId="00000058" w14:textId="77777777" w:rsidR="00BF52B9" w:rsidRDefault="00EA1272">
      <w:pPr>
        <w:rPr>
          <w:rFonts w:ascii="ＭＳ 明朝" w:eastAsia="ＭＳ 明朝" w:hAnsi="ＭＳ 明朝" w:cs="ＭＳ 明朝"/>
        </w:rPr>
      </w:pPr>
      <w:r>
        <w:rPr>
          <w:rFonts w:ascii="ＭＳ 明朝" w:eastAsia="ＭＳ 明朝" w:hAnsi="ＭＳ 明朝" w:cs="ＭＳ 明朝"/>
        </w:rPr>
        <w:t>５　手持現金により支払を行う場合は、以下の点を遵守する。</w:t>
      </w:r>
    </w:p>
    <w:p w14:paraId="00000059" w14:textId="77777777" w:rsidR="00BF52B9" w:rsidRDefault="00EA1272">
      <w:pPr>
        <w:numPr>
          <w:ilvl w:val="0"/>
          <w:numId w:val="6"/>
        </w:numPr>
        <w:pBdr>
          <w:top w:val="nil"/>
          <w:left w:val="nil"/>
          <w:bottom w:val="nil"/>
          <w:right w:val="nil"/>
          <w:between w:val="nil"/>
        </w:pBdr>
        <w:ind w:left="1276" w:hanging="850"/>
        <w:rPr>
          <w:rFonts w:ascii="ＭＳ 明朝" w:eastAsia="ＭＳ 明朝" w:hAnsi="ＭＳ 明朝" w:cs="ＭＳ 明朝"/>
          <w:color w:val="000000"/>
        </w:rPr>
      </w:pPr>
      <w:r>
        <w:rPr>
          <w:rFonts w:ascii="ＭＳ 明朝" w:eastAsia="ＭＳ 明朝" w:hAnsi="ＭＳ 明朝" w:cs="ＭＳ 明朝"/>
          <w:color w:val="000000"/>
        </w:rPr>
        <w:t>会計事務担当者は、出金時に会計責任者の承認を得る。</w:t>
      </w:r>
    </w:p>
    <w:p w14:paraId="0000005A" w14:textId="77777777" w:rsidR="00BF52B9" w:rsidRDefault="00EA1272">
      <w:pPr>
        <w:numPr>
          <w:ilvl w:val="0"/>
          <w:numId w:val="6"/>
        </w:numPr>
        <w:pBdr>
          <w:top w:val="nil"/>
          <w:left w:val="nil"/>
          <w:bottom w:val="nil"/>
          <w:right w:val="nil"/>
          <w:between w:val="nil"/>
        </w:pBdr>
        <w:ind w:left="1276" w:hanging="850"/>
        <w:rPr>
          <w:rFonts w:ascii="ＭＳ 明朝" w:eastAsia="ＭＳ 明朝" w:hAnsi="ＭＳ 明朝" w:cs="ＭＳ 明朝"/>
          <w:color w:val="000000"/>
        </w:rPr>
      </w:pPr>
      <w:r>
        <w:rPr>
          <w:rFonts w:ascii="ＭＳ 明朝" w:eastAsia="ＭＳ 明朝" w:hAnsi="ＭＳ 明朝" w:cs="ＭＳ 明朝"/>
          <w:color w:val="000000"/>
        </w:rPr>
        <w:t>会計責任者は、役職者とする。</w:t>
      </w:r>
    </w:p>
    <w:p w14:paraId="0000005B" w14:textId="77777777" w:rsidR="00BF52B9" w:rsidRDefault="00EA1272">
      <w:pPr>
        <w:numPr>
          <w:ilvl w:val="0"/>
          <w:numId w:val="6"/>
        </w:numPr>
        <w:pBdr>
          <w:top w:val="nil"/>
          <w:left w:val="nil"/>
          <w:bottom w:val="nil"/>
          <w:right w:val="nil"/>
          <w:between w:val="nil"/>
        </w:pBdr>
        <w:ind w:left="1276" w:hanging="850"/>
        <w:rPr>
          <w:rFonts w:ascii="ＭＳ 明朝" w:eastAsia="ＭＳ 明朝" w:hAnsi="ＭＳ 明朝" w:cs="ＭＳ 明朝"/>
          <w:color w:val="000000"/>
        </w:rPr>
      </w:pPr>
      <w:r>
        <w:rPr>
          <w:rFonts w:ascii="ＭＳ 明朝" w:eastAsia="ＭＳ 明朝" w:hAnsi="ＭＳ 明朝" w:cs="ＭＳ 明朝"/>
          <w:color w:val="000000"/>
        </w:rPr>
        <w:t>現金受渡し時に、現金受領者の確認印またはサインを受領する。</w:t>
      </w:r>
    </w:p>
    <w:p w14:paraId="0000005C" w14:textId="77777777" w:rsidR="00BF52B9" w:rsidRDefault="00EA1272">
      <w:pPr>
        <w:ind w:left="237" w:hanging="237"/>
        <w:rPr>
          <w:rFonts w:ascii="ＭＳ 明朝" w:eastAsia="ＭＳ 明朝" w:hAnsi="ＭＳ 明朝" w:cs="ＭＳ 明朝"/>
        </w:rPr>
      </w:pPr>
      <w:r>
        <w:rPr>
          <w:rFonts w:ascii="ＭＳ 明朝" w:eastAsia="ＭＳ 明朝" w:hAnsi="ＭＳ 明朝" w:cs="ＭＳ 明朝"/>
        </w:rPr>
        <w:t>６　小切手及び手形による支払は行わないものとする。</w:t>
      </w:r>
    </w:p>
    <w:p w14:paraId="0000005D" w14:textId="77777777" w:rsidR="00BF52B9" w:rsidRDefault="00BF52B9">
      <w:pPr>
        <w:ind w:left="237" w:hanging="237"/>
        <w:rPr>
          <w:rFonts w:ascii="ＭＳ 明朝" w:eastAsia="ＭＳ 明朝" w:hAnsi="ＭＳ 明朝" w:cs="ＭＳ 明朝"/>
        </w:rPr>
      </w:pPr>
    </w:p>
    <w:p w14:paraId="0000005E" w14:textId="77777777" w:rsidR="00BF52B9" w:rsidRDefault="00EA1272">
      <w:pPr>
        <w:rPr>
          <w:rFonts w:ascii="ＭＳ 明朝" w:eastAsia="ＭＳ 明朝" w:hAnsi="ＭＳ 明朝" w:cs="ＭＳ 明朝"/>
        </w:rPr>
      </w:pPr>
      <w:r>
        <w:rPr>
          <w:rFonts w:ascii="ＭＳ 明朝" w:eastAsia="ＭＳ 明朝" w:hAnsi="ＭＳ 明朝" w:cs="ＭＳ 明朝"/>
        </w:rPr>
        <w:t>（支払期日）</w:t>
      </w:r>
    </w:p>
    <w:p w14:paraId="0000005F" w14:textId="77777777" w:rsidR="00BF52B9" w:rsidRDefault="00EA1272">
      <w:pPr>
        <w:ind w:left="283" w:hanging="283"/>
        <w:rPr>
          <w:rFonts w:ascii="ＭＳ 明朝" w:eastAsia="ＭＳ 明朝" w:hAnsi="ＭＳ 明朝" w:cs="ＭＳ 明朝"/>
        </w:rPr>
      </w:pPr>
      <w:r>
        <w:rPr>
          <w:rFonts w:ascii="ＭＳ 明朝" w:eastAsia="ＭＳ 明朝" w:hAnsi="ＭＳ 明朝" w:cs="ＭＳ 明朝"/>
        </w:rPr>
        <w:t>第７条　金銭の支払は､別に定める一定日に行うものとする｡ただし､やむを得ない支払いについてはこの限りでない｡</w:t>
      </w:r>
    </w:p>
    <w:p w14:paraId="00000060" w14:textId="77777777" w:rsidR="00BF52B9" w:rsidRDefault="00BF52B9">
      <w:pPr>
        <w:ind w:left="237" w:hanging="237"/>
        <w:rPr>
          <w:rFonts w:ascii="ＭＳ 明朝" w:eastAsia="ＭＳ 明朝" w:hAnsi="ＭＳ 明朝" w:cs="ＭＳ 明朝"/>
        </w:rPr>
      </w:pPr>
    </w:p>
    <w:p w14:paraId="00000061" w14:textId="77777777" w:rsidR="00BF52B9" w:rsidRDefault="00EA1272">
      <w:pPr>
        <w:ind w:left="237" w:hanging="237"/>
        <w:rPr>
          <w:rFonts w:ascii="ＭＳ 明朝" w:eastAsia="ＭＳ 明朝" w:hAnsi="ＭＳ 明朝" w:cs="ＭＳ 明朝"/>
        </w:rPr>
      </w:pPr>
      <w:r>
        <w:rPr>
          <w:rFonts w:ascii="ＭＳ 明朝" w:eastAsia="ＭＳ 明朝" w:hAnsi="ＭＳ 明朝" w:cs="ＭＳ 明朝"/>
        </w:rPr>
        <w:t>（領収証の受領）</w:t>
      </w:r>
    </w:p>
    <w:p w14:paraId="00000062" w14:textId="77777777" w:rsidR="00BF52B9" w:rsidRDefault="00EA1272">
      <w:pPr>
        <w:ind w:left="237" w:hanging="237"/>
        <w:rPr>
          <w:rFonts w:ascii="ＭＳ 明朝" w:eastAsia="ＭＳ 明朝" w:hAnsi="ＭＳ 明朝" w:cs="ＭＳ 明朝"/>
        </w:rPr>
      </w:pPr>
      <w:r>
        <w:rPr>
          <w:rFonts w:ascii="ＭＳ 明朝" w:eastAsia="ＭＳ 明朝" w:hAnsi="ＭＳ 明朝" w:cs="ＭＳ 明朝"/>
        </w:rPr>
        <w:t>第８条　金銭の支払いについては､最終受取人の署名のある領収証を受け取らなければならない｡ただし､所定の領収証を受け取ることができない場合は､別に定める支払証明書をもってこれに代えることができる｡</w:t>
      </w:r>
    </w:p>
    <w:p w14:paraId="00000063" w14:textId="77777777" w:rsidR="00BF52B9" w:rsidRDefault="00EA1272">
      <w:pPr>
        <w:ind w:left="237" w:hanging="237"/>
        <w:rPr>
          <w:rFonts w:ascii="ＭＳ 明朝" w:eastAsia="ＭＳ 明朝" w:hAnsi="ＭＳ 明朝" w:cs="ＭＳ 明朝"/>
        </w:rPr>
      </w:pPr>
      <w:r>
        <w:rPr>
          <w:rFonts w:ascii="ＭＳ 明朝" w:eastAsia="ＭＳ 明朝" w:hAnsi="ＭＳ 明朝" w:cs="ＭＳ 明朝"/>
        </w:rPr>
        <w:t>２　銀行振込の方法により支払いを行う場合は､前項による領収証を受け取らないことができる｡</w:t>
      </w:r>
    </w:p>
    <w:p w14:paraId="00000064" w14:textId="77777777" w:rsidR="00BF52B9" w:rsidRDefault="00BF52B9">
      <w:pPr>
        <w:ind w:left="237" w:hanging="237"/>
        <w:rPr>
          <w:rFonts w:ascii="ＭＳ 明朝" w:eastAsia="ＭＳ 明朝" w:hAnsi="ＭＳ 明朝" w:cs="ＭＳ 明朝"/>
        </w:rPr>
      </w:pPr>
    </w:p>
    <w:p w14:paraId="00000065" w14:textId="77777777" w:rsidR="00BF52B9" w:rsidRDefault="00EA1272">
      <w:pPr>
        <w:ind w:left="237" w:hanging="237"/>
        <w:rPr>
          <w:rFonts w:ascii="ＭＳ 明朝" w:eastAsia="ＭＳ 明朝" w:hAnsi="ＭＳ 明朝" w:cs="ＭＳ 明朝"/>
        </w:rPr>
      </w:pPr>
      <w:r>
        <w:rPr>
          <w:rFonts w:ascii="ＭＳ 明朝" w:eastAsia="ＭＳ 明朝" w:hAnsi="ＭＳ 明朝" w:cs="ＭＳ 明朝"/>
        </w:rPr>
        <w:t>（金銭受領手続）</w:t>
      </w:r>
    </w:p>
    <w:p w14:paraId="00000066" w14:textId="6D23F220" w:rsidR="00BF52B9" w:rsidRDefault="00EA1272">
      <w:pPr>
        <w:ind w:left="237" w:hanging="237"/>
        <w:rPr>
          <w:rFonts w:ascii="ＭＳ 明朝" w:eastAsia="ＭＳ 明朝" w:hAnsi="ＭＳ 明朝" w:cs="ＭＳ 明朝"/>
        </w:rPr>
      </w:pPr>
      <w:r>
        <w:rPr>
          <w:rFonts w:ascii="ＭＳ 明朝" w:eastAsia="ＭＳ 明朝" w:hAnsi="ＭＳ 明朝" w:cs="ＭＳ 明朝"/>
        </w:rPr>
        <w:t>第９条　当</w:t>
      </w:r>
      <w:r w:rsidR="00C4113D">
        <w:rPr>
          <w:rFonts w:ascii="ＭＳ 明朝" w:eastAsia="ＭＳ 明朝" w:hAnsi="ＭＳ 明朝" w:cs="ＭＳ 明朝"/>
        </w:rPr>
        <w:t>法人</w:t>
      </w:r>
      <w:r>
        <w:rPr>
          <w:rFonts w:ascii="ＭＳ 明朝" w:eastAsia="ＭＳ 明朝" w:hAnsi="ＭＳ 明朝" w:cs="ＭＳ 明朝"/>
        </w:rPr>
        <w:t>が発行した請求書にもとづき金銭を受領した場合、会計事務担当者は、金銭支払者、受領金額を請求書と照合し、齟齬がないことを確認する。</w:t>
      </w:r>
    </w:p>
    <w:p w14:paraId="00000067" w14:textId="30167B61" w:rsidR="00BF52B9" w:rsidRDefault="00EA1272">
      <w:pPr>
        <w:ind w:left="237" w:hanging="237"/>
        <w:rPr>
          <w:rFonts w:ascii="ＭＳ 明朝" w:eastAsia="ＭＳ 明朝" w:hAnsi="ＭＳ 明朝" w:cs="ＭＳ 明朝"/>
        </w:rPr>
      </w:pPr>
      <w:r>
        <w:rPr>
          <w:rFonts w:ascii="ＭＳ 明朝" w:eastAsia="ＭＳ 明朝" w:hAnsi="ＭＳ 明朝" w:cs="ＭＳ 明朝"/>
        </w:rPr>
        <w:t>２　当</w:t>
      </w:r>
      <w:r w:rsidR="00C4113D">
        <w:rPr>
          <w:rFonts w:ascii="ＭＳ 明朝" w:eastAsia="ＭＳ 明朝" w:hAnsi="ＭＳ 明朝" w:cs="ＭＳ 明朝"/>
        </w:rPr>
        <w:t>法人</w:t>
      </w:r>
      <w:r>
        <w:rPr>
          <w:rFonts w:ascii="ＭＳ 明朝" w:eastAsia="ＭＳ 明朝" w:hAnsi="ＭＳ 明朝" w:cs="ＭＳ 明朝"/>
        </w:rPr>
        <w:t>が発行した請求書にもとづかない金銭を受領した場合、会計事務担当者は、活動実施担当者にその内容を確認し、当</w:t>
      </w:r>
      <w:r w:rsidR="00C4113D">
        <w:rPr>
          <w:rFonts w:ascii="ＭＳ 明朝" w:eastAsia="ＭＳ 明朝" w:hAnsi="ＭＳ 明朝" w:cs="ＭＳ 明朝"/>
        </w:rPr>
        <w:t>法人</w:t>
      </w:r>
      <w:r>
        <w:rPr>
          <w:rFonts w:ascii="ＭＳ 明朝" w:eastAsia="ＭＳ 明朝" w:hAnsi="ＭＳ 明朝" w:cs="ＭＳ 明朝"/>
        </w:rPr>
        <w:t>が受領すべき金銭であるかどうかを判断しなければならない。</w:t>
      </w:r>
    </w:p>
    <w:p w14:paraId="00000068" w14:textId="77777777" w:rsidR="00BF52B9" w:rsidRDefault="00BF52B9">
      <w:pPr>
        <w:ind w:left="237" w:hanging="237"/>
        <w:rPr>
          <w:rFonts w:ascii="ＭＳ 明朝" w:eastAsia="ＭＳ 明朝" w:hAnsi="ＭＳ 明朝" w:cs="ＭＳ 明朝"/>
        </w:rPr>
      </w:pPr>
    </w:p>
    <w:p w14:paraId="00000069" w14:textId="77777777" w:rsidR="00BF52B9" w:rsidRDefault="00EA1272">
      <w:pPr>
        <w:ind w:left="237" w:hanging="237"/>
        <w:rPr>
          <w:rFonts w:ascii="ＭＳ 明朝" w:eastAsia="ＭＳ 明朝" w:hAnsi="ＭＳ 明朝" w:cs="ＭＳ 明朝"/>
        </w:rPr>
      </w:pPr>
      <w:r>
        <w:rPr>
          <w:rFonts w:ascii="ＭＳ 明朝" w:eastAsia="ＭＳ 明朝" w:hAnsi="ＭＳ 明朝" w:cs="ＭＳ 明朝"/>
        </w:rPr>
        <w:t>（領収証の発行）</w:t>
      </w:r>
    </w:p>
    <w:p w14:paraId="0000006A" w14:textId="77777777" w:rsidR="00BF52B9" w:rsidRDefault="00EA1272">
      <w:pPr>
        <w:ind w:left="237" w:hanging="237"/>
        <w:rPr>
          <w:rFonts w:ascii="ＭＳ 明朝" w:eastAsia="ＭＳ 明朝" w:hAnsi="ＭＳ 明朝" w:cs="ＭＳ 明朝"/>
        </w:rPr>
      </w:pPr>
      <w:r>
        <w:rPr>
          <w:rFonts w:ascii="ＭＳ 明朝" w:eastAsia="ＭＳ 明朝" w:hAnsi="ＭＳ 明朝" w:cs="ＭＳ 明朝"/>
        </w:rPr>
        <w:t>第10条　金銭を受領した場合は、所定の様式による領収証を発行し、金銭支払者に交付する。ただし、銀行振込による場合は、領収証の発行を省略することができる。</w:t>
      </w:r>
    </w:p>
    <w:p w14:paraId="0000006B" w14:textId="77777777" w:rsidR="00BF52B9" w:rsidRDefault="00EA1272">
      <w:pPr>
        <w:ind w:left="237" w:hanging="237"/>
        <w:rPr>
          <w:rFonts w:ascii="ＭＳ 明朝" w:eastAsia="ＭＳ 明朝" w:hAnsi="ＭＳ 明朝" w:cs="ＭＳ 明朝"/>
        </w:rPr>
      </w:pPr>
      <w:r>
        <w:rPr>
          <w:rFonts w:ascii="ＭＳ 明朝" w:eastAsia="ＭＳ 明朝" w:hAnsi="ＭＳ 明朝" w:cs="ＭＳ 明朝"/>
        </w:rPr>
        <w:t>２　活動実施責任者および会計責任者が認めた場合は、金銭の受領前にあらかじめ領収証を発行することができる。この場合、活動実施責任者は活動終了後、領収書の発行内容を文書で会計責任者に報告するものとする。</w:t>
      </w:r>
    </w:p>
    <w:p w14:paraId="0000006C" w14:textId="77777777" w:rsidR="00BF52B9" w:rsidRDefault="00BF52B9">
      <w:pPr>
        <w:ind w:left="237" w:hanging="237"/>
        <w:rPr>
          <w:rFonts w:ascii="ＭＳ 明朝" w:eastAsia="ＭＳ 明朝" w:hAnsi="ＭＳ 明朝" w:cs="ＭＳ 明朝"/>
        </w:rPr>
      </w:pPr>
    </w:p>
    <w:p w14:paraId="0000006D" w14:textId="77777777" w:rsidR="00BF52B9" w:rsidRDefault="00EA1272">
      <w:pPr>
        <w:rPr>
          <w:rFonts w:ascii="ＭＳ 明朝" w:eastAsia="ＭＳ 明朝" w:hAnsi="ＭＳ 明朝" w:cs="ＭＳ 明朝"/>
        </w:rPr>
      </w:pPr>
      <w:bookmarkStart w:id="1" w:name="_30j0zll" w:colFirst="0" w:colLast="0"/>
      <w:bookmarkEnd w:id="1"/>
      <w:r>
        <w:rPr>
          <w:rFonts w:ascii="ＭＳ 明朝" w:eastAsia="ＭＳ 明朝" w:hAnsi="ＭＳ 明朝" w:cs="ＭＳ 明朝"/>
        </w:rPr>
        <w:t>（印鑑等の管理）</w:t>
      </w:r>
    </w:p>
    <w:p w14:paraId="0000006E" w14:textId="77777777" w:rsidR="00BF52B9" w:rsidRDefault="00EA1272">
      <w:pPr>
        <w:ind w:left="118" w:hanging="118"/>
        <w:rPr>
          <w:rFonts w:ascii="ＭＳ 明朝" w:eastAsia="ＭＳ 明朝" w:hAnsi="ＭＳ 明朝" w:cs="ＭＳ 明朝"/>
        </w:rPr>
      </w:pPr>
      <w:r>
        <w:rPr>
          <w:rFonts w:ascii="ＭＳ 明朝" w:eastAsia="ＭＳ 明朝" w:hAnsi="ＭＳ 明朝" w:cs="ＭＳ 明朝"/>
        </w:rPr>
        <w:t>第11条　銀行印の保管、管理については、印章取扱規定に従う。</w:t>
      </w:r>
    </w:p>
    <w:p w14:paraId="0000006F" w14:textId="77777777" w:rsidR="00BF52B9" w:rsidRDefault="00EA1272">
      <w:pPr>
        <w:ind w:left="237" w:hanging="237"/>
        <w:rPr>
          <w:rFonts w:ascii="ＭＳ 明朝" w:eastAsia="ＭＳ 明朝" w:hAnsi="ＭＳ 明朝" w:cs="ＭＳ 明朝"/>
        </w:rPr>
      </w:pPr>
      <w:r>
        <w:rPr>
          <w:rFonts w:ascii="ＭＳ 明朝" w:eastAsia="ＭＳ 明朝" w:hAnsi="ＭＳ 明朝" w:cs="ＭＳ 明朝"/>
        </w:rPr>
        <w:t>２　手持現金および預金通帳は、常に鍵のかかる場所で保管する。会計事務担当者は、退社時に必ず施錠する。</w:t>
      </w:r>
    </w:p>
    <w:p w14:paraId="00000070" w14:textId="77777777" w:rsidR="00BF52B9" w:rsidRDefault="00BF52B9">
      <w:pPr>
        <w:rPr>
          <w:rFonts w:ascii="ＭＳ 明朝" w:eastAsia="ＭＳ 明朝" w:hAnsi="ＭＳ 明朝" w:cs="ＭＳ 明朝"/>
        </w:rPr>
      </w:pPr>
    </w:p>
    <w:p w14:paraId="00000071" w14:textId="77777777" w:rsidR="00BF52B9" w:rsidRDefault="00EA1272">
      <w:pPr>
        <w:rPr>
          <w:rFonts w:ascii="ＭＳ 明朝" w:eastAsia="ＭＳ 明朝" w:hAnsi="ＭＳ 明朝" w:cs="ＭＳ 明朝"/>
        </w:rPr>
      </w:pPr>
      <w:r>
        <w:rPr>
          <w:rFonts w:ascii="ＭＳ 明朝" w:eastAsia="ＭＳ 明朝" w:hAnsi="ＭＳ 明朝" w:cs="ＭＳ 明朝"/>
        </w:rPr>
        <w:t>（金銭出納の記帳）</w:t>
      </w:r>
    </w:p>
    <w:p w14:paraId="00000072" w14:textId="77777777" w:rsidR="00BF52B9" w:rsidRDefault="00EA1272">
      <w:pPr>
        <w:ind w:left="118" w:hanging="118"/>
        <w:rPr>
          <w:rFonts w:ascii="ＭＳ 明朝" w:eastAsia="ＭＳ 明朝" w:hAnsi="ＭＳ 明朝" w:cs="ＭＳ 明朝"/>
        </w:rPr>
      </w:pPr>
      <w:r>
        <w:rPr>
          <w:rFonts w:ascii="ＭＳ 明朝" w:eastAsia="ＭＳ 明朝" w:hAnsi="ＭＳ 明朝" w:cs="ＭＳ 明朝"/>
        </w:rPr>
        <w:t>第12条　会計事務担当者は、金銭出納後、以下の記録をする。</w:t>
      </w:r>
    </w:p>
    <w:p w14:paraId="00000073" w14:textId="77777777" w:rsidR="00BF52B9" w:rsidRDefault="00EA1272">
      <w:pPr>
        <w:numPr>
          <w:ilvl w:val="1"/>
          <w:numId w:val="1"/>
        </w:numPr>
        <w:pBdr>
          <w:top w:val="nil"/>
          <w:left w:val="nil"/>
          <w:bottom w:val="nil"/>
          <w:right w:val="nil"/>
          <w:between w:val="nil"/>
        </w:pBdr>
        <w:tabs>
          <w:tab w:val="left" w:pos="1276"/>
        </w:tabs>
        <w:ind w:left="1276" w:hanging="850"/>
        <w:rPr>
          <w:rFonts w:ascii="ＭＳ 明朝" w:eastAsia="ＭＳ 明朝" w:hAnsi="ＭＳ 明朝" w:cs="ＭＳ 明朝"/>
          <w:color w:val="000000"/>
        </w:rPr>
      </w:pPr>
      <w:r>
        <w:rPr>
          <w:rFonts w:ascii="ＭＳ 明朝" w:eastAsia="ＭＳ 明朝" w:hAnsi="ＭＳ 明朝" w:cs="ＭＳ 明朝"/>
          <w:color w:val="000000"/>
        </w:rPr>
        <w:t>毎月５日までに、銀行預金通帳の記帳</w:t>
      </w:r>
    </w:p>
    <w:p w14:paraId="00000074" w14:textId="77777777" w:rsidR="00BF52B9" w:rsidRDefault="00EA1272">
      <w:pPr>
        <w:numPr>
          <w:ilvl w:val="1"/>
          <w:numId w:val="1"/>
        </w:numPr>
        <w:pBdr>
          <w:top w:val="nil"/>
          <w:left w:val="nil"/>
          <w:bottom w:val="nil"/>
          <w:right w:val="nil"/>
          <w:between w:val="nil"/>
        </w:pBdr>
        <w:tabs>
          <w:tab w:val="left" w:pos="1276"/>
        </w:tabs>
        <w:ind w:left="1276" w:hanging="850"/>
        <w:rPr>
          <w:rFonts w:ascii="ＭＳ 明朝" w:eastAsia="ＭＳ 明朝" w:hAnsi="ＭＳ 明朝" w:cs="ＭＳ 明朝"/>
          <w:color w:val="000000"/>
        </w:rPr>
      </w:pPr>
      <w:r>
        <w:rPr>
          <w:rFonts w:ascii="ＭＳ 明朝" w:eastAsia="ＭＳ 明朝" w:hAnsi="ＭＳ 明朝" w:cs="ＭＳ 明朝"/>
          <w:color w:val="000000"/>
        </w:rPr>
        <w:t>手持現金出納の都度、手持現金出納帳に支払年月日、支払先および支払金額の記帳</w:t>
      </w:r>
    </w:p>
    <w:p w14:paraId="00000075" w14:textId="77777777" w:rsidR="00BF52B9" w:rsidRDefault="00BF52B9">
      <w:pPr>
        <w:rPr>
          <w:rFonts w:ascii="ＭＳ 明朝" w:eastAsia="ＭＳ 明朝" w:hAnsi="ＭＳ 明朝" w:cs="ＭＳ 明朝"/>
        </w:rPr>
      </w:pPr>
    </w:p>
    <w:p w14:paraId="00000076" w14:textId="77777777" w:rsidR="00BF52B9" w:rsidRDefault="00EA1272">
      <w:pPr>
        <w:rPr>
          <w:rFonts w:ascii="ＭＳ 明朝" w:eastAsia="ＭＳ 明朝" w:hAnsi="ＭＳ 明朝" w:cs="ＭＳ 明朝"/>
        </w:rPr>
      </w:pPr>
      <w:r>
        <w:rPr>
          <w:rFonts w:ascii="ＭＳ 明朝" w:eastAsia="ＭＳ 明朝" w:hAnsi="ＭＳ 明朝" w:cs="ＭＳ 明朝"/>
        </w:rPr>
        <w:t>（現預金残高の管理）</w:t>
      </w:r>
    </w:p>
    <w:p w14:paraId="00000077" w14:textId="77777777" w:rsidR="00BF52B9" w:rsidRDefault="00EA1272">
      <w:pPr>
        <w:ind w:left="118" w:hanging="118"/>
        <w:rPr>
          <w:rFonts w:ascii="ＭＳ 明朝" w:eastAsia="ＭＳ 明朝" w:hAnsi="ＭＳ 明朝" w:cs="ＭＳ 明朝"/>
        </w:rPr>
      </w:pPr>
      <w:r>
        <w:rPr>
          <w:rFonts w:ascii="ＭＳ 明朝" w:eastAsia="ＭＳ 明朝" w:hAnsi="ＭＳ 明朝" w:cs="ＭＳ 明朝"/>
        </w:rPr>
        <w:t>第13条　預金の残高は、毎月末の残高を翌月１０日までに、預金残高明細書、預金通帳、経理帳簿を突合することにより確認し、会計責任者に報告する。</w:t>
      </w:r>
    </w:p>
    <w:p w14:paraId="00000078" w14:textId="77777777" w:rsidR="00BF52B9" w:rsidRDefault="00EA1272">
      <w:pPr>
        <w:ind w:left="118" w:hanging="118"/>
        <w:rPr>
          <w:rFonts w:ascii="ＭＳ 明朝" w:eastAsia="ＭＳ 明朝" w:hAnsi="ＭＳ 明朝" w:cs="ＭＳ 明朝"/>
        </w:rPr>
      </w:pPr>
      <w:r>
        <w:rPr>
          <w:rFonts w:ascii="ＭＳ 明朝" w:eastAsia="ＭＳ 明朝" w:hAnsi="ＭＳ 明朝" w:cs="ＭＳ 明朝"/>
        </w:rPr>
        <w:t>２　手持現金の残高は、毎月末の残高を翌月第１営業日の午前１０時までに、手持現金出納帳、手持現金現物、経理帳簿を突合することにより確認し、その結果を会計責任者に報告する。</w:t>
      </w:r>
    </w:p>
    <w:p w14:paraId="00000079" w14:textId="77777777" w:rsidR="00BF52B9" w:rsidRDefault="00BF52B9">
      <w:pPr>
        <w:rPr>
          <w:rFonts w:ascii="ＭＳ 明朝" w:eastAsia="ＭＳ 明朝" w:hAnsi="ＭＳ 明朝" w:cs="ＭＳ 明朝"/>
        </w:rPr>
      </w:pPr>
    </w:p>
    <w:p w14:paraId="0000007A" w14:textId="77777777" w:rsidR="00BF52B9" w:rsidRDefault="00EA1272">
      <w:pPr>
        <w:rPr>
          <w:rFonts w:ascii="ＭＳ 明朝" w:eastAsia="ＭＳ 明朝" w:hAnsi="ＭＳ 明朝" w:cs="ＭＳ 明朝"/>
        </w:rPr>
      </w:pPr>
      <w:r>
        <w:rPr>
          <w:rFonts w:ascii="ＭＳ 明朝" w:eastAsia="ＭＳ 明朝" w:hAnsi="ＭＳ 明朝" w:cs="ＭＳ 明朝"/>
        </w:rPr>
        <w:t>（金銭の過不足）</w:t>
      </w:r>
    </w:p>
    <w:p w14:paraId="0000007B" w14:textId="77777777" w:rsidR="00BF52B9" w:rsidRDefault="00EA1272">
      <w:pPr>
        <w:ind w:left="141" w:hanging="141"/>
        <w:rPr>
          <w:rFonts w:ascii="ＭＳ 明朝" w:eastAsia="ＭＳ 明朝" w:hAnsi="ＭＳ 明朝" w:cs="ＭＳ 明朝"/>
        </w:rPr>
      </w:pPr>
      <w:r>
        <w:rPr>
          <w:rFonts w:ascii="ＭＳ 明朝" w:eastAsia="ＭＳ 明朝" w:hAnsi="ＭＳ 明朝" w:cs="ＭＳ 明朝"/>
        </w:rPr>
        <w:t>第14条　金銭に過不足が生じたときは､会計事務担当者は遅滞なく会計責任者に報告し､その処置については､会計責任者の指示を受けなければならない｡</w:t>
      </w:r>
    </w:p>
    <w:p w14:paraId="0000007C" w14:textId="77777777" w:rsidR="00BF52B9" w:rsidRDefault="00BF52B9">
      <w:pPr>
        <w:rPr>
          <w:rFonts w:ascii="ＭＳ 明朝" w:eastAsia="ＭＳ 明朝" w:hAnsi="ＭＳ 明朝" w:cs="ＭＳ 明朝"/>
        </w:rPr>
      </w:pPr>
    </w:p>
    <w:p w14:paraId="0000007D" w14:textId="77777777" w:rsidR="00BF52B9" w:rsidRDefault="00EA1272">
      <w:pPr>
        <w:rPr>
          <w:rFonts w:ascii="ＭＳ 明朝" w:eastAsia="ＭＳ 明朝" w:hAnsi="ＭＳ 明朝" w:cs="ＭＳ 明朝"/>
        </w:rPr>
      </w:pPr>
      <w:r>
        <w:rPr>
          <w:rFonts w:ascii="ＭＳ 明朝" w:eastAsia="ＭＳ 明朝" w:hAnsi="ＭＳ 明朝" w:cs="ＭＳ 明朝"/>
        </w:rPr>
        <w:t>（現預金等の紛失）</w:t>
      </w:r>
    </w:p>
    <w:p w14:paraId="0000007E" w14:textId="77777777" w:rsidR="00BF52B9" w:rsidRDefault="00EA1272">
      <w:pPr>
        <w:ind w:left="218" w:hanging="218"/>
        <w:rPr>
          <w:rFonts w:ascii="ＭＳ 明朝" w:eastAsia="ＭＳ 明朝" w:hAnsi="ＭＳ 明朝" w:cs="ＭＳ 明朝"/>
        </w:rPr>
      </w:pPr>
      <w:r>
        <w:rPr>
          <w:rFonts w:ascii="ＭＳ 明朝" w:eastAsia="ＭＳ 明朝" w:hAnsi="ＭＳ 明朝" w:cs="ＭＳ 明朝"/>
        </w:rPr>
        <w:t>第15条　会計事務担当者は、金銭、通帳、銀行印等の紛失、または盗難事故にあった場合には速やかに会計責任者に報告し、その指示を仰ぐ。</w:t>
      </w:r>
    </w:p>
    <w:p w14:paraId="0000007F" w14:textId="77777777" w:rsidR="00BF52B9" w:rsidRDefault="00EA1272">
      <w:pPr>
        <w:ind w:left="246" w:hanging="246"/>
        <w:rPr>
          <w:rFonts w:ascii="ＭＳ 明朝" w:eastAsia="ＭＳ 明朝" w:hAnsi="ＭＳ 明朝" w:cs="ＭＳ 明朝"/>
        </w:rPr>
      </w:pPr>
      <w:r>
        <w:rPr>
          <w:rFonts w:ascii="ＭＳ 明朝" w:eastAsia="ＭＳ 明朝" w:hAnsi="ＭＳ 明朝" w:cs="ＭＳ 明朝"/>
        </w:rPr>
        <w:t>２　会計責任者は、前項の報告を受けた場合には、速やかに預金出納停止手続その他適切な応急処置を講じ、事故防止に努めなければならない。</w:t>
      </w:r>
    </w:p>
    <w:p w14:paraId="00000080" w14:textId="77777777" w:rsidR="00BF52B9" w:rsidRDefault="00BF52B9">
      <w:pPr>
        <w:rPr>
          <w:rFonts w:ascii="ＭＳ 明朝" w:eastAsia="ＭＳ 明朝" w:hAnsi="ＭＳ 明朝" w:cs="ＭＳ 明朝"/>
        </w:rPr>
      </w:pPr>
    </w:p>
    <w:p w14:paraId="00000081" w14:textId="77777777" w:rsidR="00BF52B9" w:rsidRDefault="00EA1272">
      <w:pPr>
        <w:rPr>
          <w:rFonts w:ascii="ＭＳ 明朝" w:eastAsia="ＭＳ 明朝" w:hAnsi="ＭＳ 明朝" w:cs="ＭＳ 明朝"/>
        </w:rPr>
      </w:pPr>
      <w:r>
        <w:rPr>
          <w:rFonts w:ascii="ＭＳ 明朝" w:eastAsia="ＭＳ 明朝" w:hAnsi="ＭＳ 明朝" w:cs="ＭＳ 明朝"/>
        </w:rPr>
        <w:t>（規程の改廃）</w:t>
      </w:r>
    </w:p>
    <w:p w14:paraId="00000082" w14:textId="77777777" w:rsidR="00BF52B9" w:rsidRDefault="00EA1272">
      <w:pPr>
        <w:rPr>
          <w:rFonts w:ascii="ＭＳ 明朝" w:eastAsia="ＭＳ 明朝" w:hAnsi="ＭＳ 明朝" w:cs="ＭＳ 明朝"/>
        </w:rPr>
      </w:pPr>
      <w:r>
        <w:rPr>
          <w:rFonts w:ascii="ＭＳ 明朝" w:eastAsia="ＭＳ 明朝" w:hAnsi="ＭＳ 明朝" w:cs="ＭＳ 明朝"/>
        </w:rPr>
        <w:t>第16条　この規程の改廃は、理事会の決議を経て行うものとする。</w:t>
      </w:r>
    </w:p>
    <w:p w14:paraId="00000083" w14:textId="77777777" w:rsidR="00BF52B9" w:rsidRDefault="00BF52B9">
      <w:pPr>
        <w:rPr>
          <w:rFonts w:ascii="ＭＳ 明朝" w:eastAsia="ＭＳ 明朝" w:hAnsi="ＭＳ 明朝" w:cs="ＭＳ 明朝"/>
        </w:rPr>
      </w:pPr>
    </w:p>
    <w:p w14:paraId="00000084" w14:textId="77777777" w:rsidR="00BF52B9" w:rsidRDefault="00EA1272">
      <w:pPr>
        <w:pStyle w:val="1"/>
        <w:ind w:firstLine="210"/>
      </w:pPr>
      <w:r>
        <w:t>附　則</w:t>
      </w:r>
    </w:p>
    <w:p w14:paraId="00000085" w14:textId="54BF3006" w:rsidR="00BF52B9" w:rsidRDefault="00EA1272">
      <w:pPr>
        <w:pBdr>
          <w:top w:val="nil"/>
          <w:left w:val="nil"/>
          <w:bottom w:val="nil"/>
          <w:right w:val="nil"/>
          <w:between w:val="nil"/>
        </w:pBdr>
        <w:ind w:firstLine="210"/>
        <w:jc w:val="left"/>
        <w:rPr>
          <w:rFonts w:ascii="ＭＳ 明朝" w:eastAsia="ＭＳ 明朝" w:hAnsi="ＭＳ 明朝" w:cs="ＭＳ 明朝"/>
          <w:color w:val="000000"/>
        </w:rPr>
      </w:pPr>
      <w:r>
        <w:rPr>
          <w:rFonts w:ascii="ＭＳ 明朝" w:eastAsia="ＭＳ 明朝" w:hAnsi="ＭＳ 明朝" w:cs="ＭＳ 明朝"/>
          <w:color w:val="000000"/>
        </w:rPr>
        <w:t>この規程は</w:t>
      </w:r>
      <w:r w:rsidR="00AC0B70">
        <w:rPr>
          <w:rFonts w:ascii="ＭＳ 明朝" w:eastAsia="ＭＳ 明朝" w:hAnsi="ＭＳ 明朝" w:cs="ＭＳ 明朝" w:hint="eastAsia"/>
          <w:color w:val="000000"/>
        </w:rPr>
        <w:t>令和</w:t>
      </w:r>
      <w:r w:rsidR="00C4113D">
        <w:rPr>
          <w:rFonts w:ascii="ＭＳ 明朝" w:eastAsia="ＭＳ 明朝" w:hAnsi="ＭＳ 明朝" w:cs="ＭＳ 明朝" w:hint="eastAsia"/>
          <w:color w:val="000000"/>
        </w:rPr>
        <w:t>2</w:t>
      </w:r>
      <w:r w:rsidR="00AC0B70">
        <w:rPr>
          <w:rFonts w:ascii="ＭＳ 明朝" w:eastAsia="ＭＳ 明朝" w:hAnsi="ＭＳ 明朝" w:cs="ＭＳ 明朝" w:hint="eastAsia"/>
          <w:color w:val="000000"/>
        </w:rPr>
        <w:t>年</w:t>
      </w:r>
      <w:r w:rsidR="00C4113D">
        <w:rPr>
          <w:rFonts w:ascii="ＭＳ 明朝" w:eastAsia="ＭＳ 明朝" w:hAnsi="ＭＳ 明朝" w:cs="ＭＳ 明朝" w:hint="eastAsia"/>
          <w:color w:val="000000"/>
        </w:rPr>
        <w:t>3</w:t>
      </w:r>
      <w:r>
        <w:rPr>
          <w:rFonts w:ascii="ＭＳ 明朝" w:eastAsia="ＭＳ 明朝" w:hAnsi="ＭＳ 明朝" w:cs="ＭＳ 明朝"/>
          <w:color w:val="000000"/>
        </w:rPr>
        <w:t>月</w:t>
      </w:r>
      <w:r w:rsidR="00AC0B70">
        <w:rPr>
          <w:rFonts w:ascii="ＭＳ 明朝" w:eastAsia="ＭＳ 明朝" w:hAnsi="ＭＳ 明朝" w:cs="ＭＳ 明朝" w:hint="eastAsia"/>
          <w:color w:val="000000"/>
        </w:rPr>
        <w:t>2</w:t>
      </w:r>
      <w:r w:rsidR="00C4113D">
        <w:rPr>
          <w:rFonts w:ascii="ＭＳ 明朝" w:eastAsia="ＭＳ 明朝" w:hAnsi="ＭＳ 明朝" w:cs="ＭＳ 明朝" w:hint="eastAsia"/>
          <w:color w:val="000000"/>
        </w:rPr>
        <w:t>0</w:t>
      </w:r>
      <w:r>
        <w:rPr>
          <w:rFonts w:ascii="ＭＳ 明朝" w:eastAsia="ＭＳ 明朝" w:hAnsi="ＭＳ 明朝" w:cs="ＭＳ 明朝"/>
          <w:color w:val="000000"/>
        </w:rPr>
        <w:t>日より施行するものとする。</w:t>
      </w:r>
    </w:p>
    <w:sectPr w:rsidR="00BF52B9">
      <w:headerReference w:type="default" r:id="rId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3C445" w14:textId="77777777" w:rsidR="00D9374D" w:rsidRDefault="00D9374D">
      <w:r>
        <w:separator/>
      </w:r>
    </w:p>
  </w:endnote>
  <w:endnote w:type="continuationSeparator" w:id="0">
    <w:p w14:paraId="7B98E1DC" w14:textId="77777777" w:rsidR="00D9374D" w:rsidRDefault="00D9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70345" w14:textId="77777777" w:rsidR="00D9374D" w:rsidRDefault="00D9374D">
      <w:r>
        <w:separator/>
      </w:r>
    </w:p>
  </w:footnote>
  <w:footnote w:type="continuationSeparator" w:id="0">
    <w:p w14:paraId="0FD9490C" w14:textId="77777777" w:rsidR="00D9374D" w:rsidRDefault="00D93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7" w14:textId="77777777" w:rsidR="00BF52B9" w:rsidRDefault="00BF52B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B5A"/>
    <w:multiLevelType w:val="multilevel"/>
    <w:tmpl w:val="45F055EE"/>
    <w:lvl w:ilvl="0">
      <w:start w:val="1"/>
      <w:numFmt w:val="decimal"/>
      <w:lvlText w:val="%1"/>
      <w:lvlJc w:val="left"/>
      <w:pPr>
        <w:ind w:left="840" w:hanging="420"/>
      </w:pPr>
    </w:lvl>
    <w:lvl w:ilvl="1">
      <w:start w:val="1"/>
      <w:numFmt w:val="bullet"/>
      <w:lvlText w:val="⮚"/>
      <w:lvlJc w:val="left"/>
      <w:pPr>
        <w:ind w:left="1260" w:hanging="420"/>
      </w:pPr>
      <w:rPr>
        <w:rFonts w:ascii="Noto Sans Symbols" w:eastAsia="Noto Sans Symbols" w:hAnsi="Noto Sans Symbols" w:cs="Noto Sans Symbols"/>
        <w:sz w:val="18"/>
        <w:szCs w:val="18"/>
      </w:r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 w15:restartNumberingAfterBreak="0">
    <w:nsid w:val="08585994"/>
    <w:multiLevelType w:val="multilevel"/>
    <w:tmpl w:val="8CE47552"/>
    <w:lvl w:ilvl="0">
      <w:start w:val="2"/>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0F847B13"/>
    <w:multiLevelType w:val="multilevel"/>
    <w:tmpl w:val="CAE64D12"/>
    <w:lvl w:ilvl="0">
      <w:start w:val="1"/>
      <w:numFmt w:val="decimal"/>
      <w:lvlText w:val="（%1）"/>
      <w:lvlJc w:val="left"/>
      <w:pPr>
        <w:ind w:left="1560" w:hanging="7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3" w15:restartNumberingAfterBreak="0">
    <w:nsid w:val="2C403DF1"/>
    <w:multiLevelType w:val="multilevel"/>
    <w:tmpl w:val="21004F4C"/>
    <w:lvl w:ilvl="0">
      <w:start w:val="1"/>
      <w:numFmt w:val="decimal"/>
      <w:lvlText w:val="（%1）"/>
      <w:lvlJc w:val="left"/>
      <w:pPr>
        <w:ind w:left="1560" w:hanging="7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4" w15:restartNumberingAfterBreak="0">
    <w:nsid w:val="33DD58E7"/>
    <w:multiLevelType w:val="multilevel"/>
    <w:tmpl w:val="DE0641C6"/>
    <w:lvl w:ilvl="0">
      <w:start w:val="1"/>
      <w:numFmt w:val="decimal"/>
      <w:lvlText w:val="（%1）"/>
      <w:lvlJc w:val="left"/>
      <w:pPr>
        <w:ind w:left="1145" w:hanging="720"/>
      </w:pPr>
    </w:lvl>
    <w:lvl w:ilvl="1">
      <w:start w:val="1"/>
      <w:numFmt w:val="decimal"/>
      <w:lvlText w:val="（%2）"/>
      <w:lvlJc w:val="left"/>
      <w:pPr>
        <w:ind w:left="1565" w:hanging="720"/>
      </w:pPr>
    </w:lvl>
    <w:lvl w:ilvl="2">
      <w:start w:val="1"/>
      <w:numFmt w:val="decimal"/>
      <w:lvlText w:val="%3"/>
      <w:lvlJc w:val="left"/>
      <w:pPr>
        <w:ind w:left="1685" w:hanging="420"/>
      </w:pPr>
    </w:lvl>
    <w:lvl w:ilvl="3">
      <w:start w:val="1"/>
      <w:numFmt w:val="decimal"/>
      <w:lvlText w:val="%4."/>
      <w:lvlJc w:val="left"/>
      <w:pPr>
        <w:ind w:left="2105" w:hanging="420"/>
      </w:pPr>
    </w:lvl>
    <w:lvl w:ilvl="4">
      <w:start w:val="1"/>
      <w:numFmt w:val="decimal"/>
      <w:lvlText w:val="(%5)"/>
      <w:lvlJc w:val="left"/>
      <w:pPr>
        <w:ind w:left="2525" w:hanging="420"/>
      </w:pPr>
    </w:lvl>
    <w:lvl w:ilvl="5">
      <w:start w:val="1"/>
      <w:numFmt w:val="decimal"/>
      <w:lvlText w:val="%6"/>
      <w:lvlJc w:val="left"/>
      <w:pPr>
        <w:ind w:left="2945" w:hanging="420"/>
      </w:pPr>
    </w:lvl>
    <w:lvl w:ilvl="6">
      <w:start w:val="1"/>
      <w:numFmt w:val="decimal"/>
      <w:lvlText w:val="%7."/>
      <w:lvlJc w:val="left"/>
      <w:pPr>
        <w:ind w:left="3365" w:hanging="420"/>
      </w:pPr>
    </w:lvl>
    <w:lvl w:ilvl="7">
      <w:start w:val="1"/>
      <w:numFmt w:val="decimal"/>
      <w:lvlText w:val="(%8)"/>
      <w:lvlJc w:val="left"/>
      <w:pPr>
        <w:ind w:left="3785" w:hanging="420"/>
      </w:pPr>
    </w:lvl>
    <w:lvl w:ilvl="8">
      <w:start w:val="1"/>
      <w:numFmt w:val="decimal"/>
      <w:lvlText w:val="%9"/>
      <w:lvlJc w:val="left"/>
      <w:pPr>
        <w:ind w:left="4205" w:hanging="420"/>
      </w:pPr>
    </w:lvl>
  </w:abstractNum>
  <w:abstractNum w:abstractNumId="5" w15:restartNumberingAfterBreak="0">
    <w:nsid w:val="3B92101C"/>
    <w:multiLevelType w:val="multilevel"/>
    <w:tmpl w:val="8BE44198"/>
    <w:lvl w:ilvl="0">
      <w:start w:val="1"/>
      <w:numFmt w:val="decimal"/>
      <w:lvlText w:val="%1."/>
      <w:lvlJc w:val="left"/>
      <w:pPr>
        <w:ind w:left="735" w:hanging="73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48CA3215"/>
    <w:multiLevelType w:val="multilevel"/>
    <w:tmpl w:val="312813B8"/>
    <w:lvl w:ilvl="0">
      <w:start w:val="1"/>
      <w:numFmt w:val="bullet"/>
      <w:lvlText w:val="⮚"/>
      <w:lvlJc w:val="left"/>
      <w:pPr>
        <w:ind w:left="1411" w:hanging="420"/>
      </w:pPr>
      <w:rPr>
        <w:rFonts w:ascii="Noto Sans Symbols" w:eastAsia="Noto Sans Symbols" w:hAnsi="Noto Sans Symbols" w:cs="Noto Sans Symbols"/>
        <w:sz w:val="18"/>
        <w:szCs w:val="18"/>
      </w:rPr>
    </w:lvl>
    <w:lvl w:ilvl="1">
      <w:start w:val="1"/>
      <w:numFmt w:val="bullet"/>
      <w:lvlText w:val="⮚"/>
      <w:lvlJc w:val="left"/>
      <w:pPr>
        <w:ind w:left="1831" w:hanging="420"/>
      </w:pPr>
      <w:rPr>
        <w:rFonts w:ascii="Noto Sans Symbols" w:eastAsia="Noto Sans Symbols" w:hAnsi="Noto Sans Symbols" w:cs="Noto Sans Symbols"/>
      </w:rPr>
    </w:lvl>
    <w:lvl w:ilvl="2">
      <w:start w:val="1"/>
      <w:numFmt w:val="bullet"/>
      <w:lvlText w:val="✧"/>
      <w:lvlJc w:val="left"/>
      <w:pPr>
        <w:ind w:left="2251" w:hanging="420"/>
      </w:pPr>
      <w:rPr>
        <w:rFonts w:ascii="Noto Sans Symbols" w:eastAsia="Noto Sans Symbols" w:hAnsi="Noto Sans Symbols" w:cs="Noto Sans Symbols"/>
      </w:rPr>
    </w:lvl>
    <w:lvl w:ilvl="3">
      <w:start w:val="1"/>
      <w:numFmt w:val="bullet"/>
      <w:lvlText w:val="●"/>
      <w:lvlJc w:val="left"/>
      <w:pPr>
        <w:ind w:left="2671" w:hanging="420"/>
      </w:pPr>
      <w:rPr>
        <w:rFonts w:ascii="Noto Sans Symbols" w:eastAsia="Noto Sans Symbols" w:hAnsi="Noto Sans Symbols" w:cs="Noto Sans Symbols"/>
      </w:rPr>
    </w:lvl>
    <w:lvl w:ilvl="4">
      <w:start w:val="1"/>
      <w:numFmt w:val="bullet"/>
      <w:lvlText w:val="⮚"/>
      <w:lvlJc w:val="left"/>
      <w:pPr>
        <w:ind w:left="3091" w:hanging="420"/>
      </w:pPr>
      <w:rPr>
        <w:rFonts w:ascii="Noto Sans Symbols" w:eastAsia="Noto Sans Symbols" w:hAnsi="Noto Sans Symbols" w:cs="Noto Sans Symbols"/>
      </w:rPr>
    </w:lvl>
    <w:lvl w:ilvl="5">
      <w:start w:val="1"/>
      <w:numFmt w:val="bullet"/>
      <w:lvlText w:val="✧"/>
      <w:lvlJc w:val="left"/>
      <w:pPr>
        <w:ind w:left="3511" w:hanging="420"/>
      </w:pPr>
      <w:rPr>
        <w:rFonts w:ascii="Noto Sans Symbols" w:eastAsia="Noto Sans Symbols" w:hAnsi="Noto Sans Symbols" w:cs="Noto Sans Symbols"/>
      </w:rPr>
    </w:lvl>
    <w:lvl w:ilvl="6">
      <w:start w:val="1"/>
      <w:numFmt w:val="bullet"/>
      <w:lvlText w:val="●"/>
      <w:lvlJc w:val="left"/>
      <w:pPr>
        <w:ind w:left="3931" w:hanging="420"/>
      </w:pPr>
      <w:rPr>
        <w:rFonts w:ascii="Noto Sans Symbols" w:eastAsia="Noto Sans Symbols" w:hAnsi="Noto Sans Symbols" w:cs="Noto Sans Symbols"/>
      </w:rPr>
    </w:lvl>
    <w:lvl w:ilvl="7">
      <w:start w:val="1"/>
      <w:numFmt w:val="bullet"/>
      <w:lvlText w:val="⮚"/>
      <w:lvlJc w:val="left"/>
      <w:pPr>
        <w:ind w:left="4351" w:hanging="420"/>
      </w:pPr>
      <w:rPr>
        <w:rFonts w:ascii="Noto Sans Symbols" w:eastAsia="Noto Sans Symbols" w:hAnsi="Noto Sans Symbols" w:cs="Noto Sans Symbols"/>
      </w:rPr>
    </w:lvl>
    <w:lvl w:ilvl="8">
      <w:start w:val="1"/>
      <w:numFmt w:val="bullet"/>
      <w:lvlText w:val="✧"/>
      <w:lvlJc w:val="left"/>
      <w:pPr>
        <w:ind w:left="4771" w:hanging="420"/>
      </w:pPr>
      <w:rPr>
        <w:rFonts w:ascii="Noto Sans Symbols" w:eastAsia="Noto Sans Symbols" w:hAnsi="Noto Sans Symbols" w:cs="Noto Sans Symbols"/>
      </w:rPr>
    </w:lvl>
  </w:abstractNum>
  <w:abstractNum w:abstractNumId="7" w15:restartNumberingAfterBreak="0">
    <w:nsid w:val="4EC64A23"/>
    <w:multiLevelType w:val="multilevel"/>
    <w:tmpl w:val="B7688D7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531F243B"/>
    <w:multiLevelType w:val="multilevel"/>
    <w:tmpl w:val="3B1E6194"/>
    <w:lvl w:ilvl="0">
      <w:start w:val="1"/>
      <w:numFmt w:val="decimal"/>
      <w:lvlText w:val="（%1）"/>
      <w:lvlJc w:val="left"/>
      <w:pPr>
        <w:ind w:left="1145" w:hanging="720"/>
      </w:pPr>
    </w:lvl>
    <w:lvl w:ilvl="1">
      <w:start w:val="1"/>
      <w:numFmt w:val="decimal"/>
      <w:lvlText w:val="(%2)"/>
      <w:lvlJc w:val="left"/>
      <w:pPr>
        <w:ind w:left="1265" w:hanging="420"/>
      </w:pPr>
    </w:lvl>
    <w:lvl w:ilvl="2">
      <w:start w:val="1"/>
      <w:numFmt w:val="decimal"/>
      <w:lvlText w:val="%3"/>
      <w:lvlJc w:val="left"/>
      <w:pPr>
        <w:ind w:left="1685" w:hanging="420"/>
      </w:pPr>
    </w:lvl>
    <w:lvl w:ilvl="3">
      <w:start w:val="1"/>
      <w:numFmt w:val="decimal"/>
      <w:lvlText w:val="%4."/>
      <w:lvlJc w:val="left"/>
      <w:pPr>
        <w:ind w:left="2105" w:hanging="420"/>
      </w:pPr>
    </w:lvl>
    <w:lvl w:ilvl="4">
      <w:start w:val="1"/>
      <w:numFmt w:val="decimal"/>
      <w:lvlText w:val="(%5)"/>
      <w:lvlJc w:val="left"/>
      <w:pPr>
        <w:ind w:left="2525" w:hanging="420"/>
      </w:pPr>
    </w:lvl>
    <w:lvl w:ilvl="5">
      <w:start w:val="1"/>
      <w:numFmt w:val="decimal"/>
      <w:lvlText w:val="%6"/>
      <w:lvlJc w:val="left"/>
      <w:pPr>
        <w:ind w:left="2945" w:hanging="420"/>
      </w:pPr>
    </w:lvl>
    <w:lvl w:ilvl="6">
      <w:start w:val="1"/>
      <w:numFmt w:val="decimal"/>
      <w:lvlText w:val="%7."/>
      <w:lvlJc w:val="left"/>
      <w:pPr>
        <w:ind w:left="3365" w:hanging="420"/>
      </w:pPr>
    </w:lvl>
    <w:lvl w:ilvl="7">
      <w:start w:val="1"/>
      <w:numFmt w:val="decimal"/>
      <w:lvlText w:val="(%8)"/>
      <w:lvlJc w:val="left"/>
      <w:pPr>
        <w:ind w:left="3785" w:hanging="420"/>
      </w:pPr>
    </w:lvl>
    <w:lvl w:ilvl="8">
      <w:start w:val="1"/>
      <w:numFmt w:val="decimal"/>
      <w:lvlText w:val="%9"/>
      <w:lvlJc w:val="left"/>
      <w:pPr>
        <w:ind w:left="4205" w:hanging="420"/>
      </w:pPr>
    </w:lvl>
  </w:abstractNum>
  <w:abstractNum w:abstractNumId="9" w15:restartNumberingAfterBreak="0">
    <w:nsid w:val="58450E63"/>
    <w:multiLevelType w:val="multilevel"/>
    <w:tmpl w:val="2AD457DA"/>
    <w:lvl w:ilvl="0">
      <w:start w:val="1"/>
      <w:numFmt w:val="decimal"/>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10" w15:restartNumberingAfterBreak="0">
    <w:nsid w:val="5F6E3725"/>
    <w:multiLevelType w:val="multilevel"/>
    <w:tmpl w:val="6546BA52"/>
    <w:lvl w:ilvl="0">
      <w:start w:val="1"/>
      <w:numFmt w:val="bullet"/>
      <w:lvlText w:val="⮚"/>
      <w:lvlJc w:val="left"/>
      <w:pPr>
        <w:ind w:left="1411" w:hanging="420"/>
      </w:pPr>
      <w:rPr>
        <w:rFonts w:ascii="Noto Sans Symbols" w:eastAsia="Noto Sans Symbols" w:hAnsi="Noto Sans Symbols" w:cs="Noto Sans Symbols"/>
        <w:sz w:val="18"/>
        <w:szCs w:val="18"/>
      </w:rPr>
    </w:lvl>
    <w:lvl w:ilvl="1">
      <w:start w:val="1"/>
      <w:numFmt w:val="bullet"/>
      <w:lvlText w:val="⮚"/>
      <w:lvlJc w:val="left"/>
      <w:pPr>
        <w:ind w:left="1831" w:hanging="420"/>
      </w:pPr>
      <w:rPr>
        <w:rFonts w:ascii="Noto Sans Symbols" w:eastAsia="Noto Sans Symbols" w:hAnsi="Noto Sans Symbols" w:cs="Noto Sans Symbols"/>
      </w:rPr>
    </w:lvl>
    <w:lvl w:ilvl="2">
      <w:start w:val="1"/>
      <w:numFmt w:val="bullet"/>
      <w:lvlText w:val="✧"/>
      <w:lvlJc w:val="left"/>
      <w:pPr>
        <w:ind w:left="2251" w:hanging="420"/>
      </w:pPr>
      <w:rPr>
        <w:rFonts w:ascii="Noto Sans Symbols" w:eastAsia="Noto Sans Symbols" w:hAnsi="Noto Sans Symbols" w:cs="Noto Sans Symbols"/>
      </w:rPr>
    </w:lvl>
    <w:lvl w:ilvl="3">
      <w:start w:val="1"/>
      <w:numFmt w:val="bullet"/>
      <w:lvlText w:val="●"/>
      <w:lvlJc w:val="left"/>
      <w:pPr>
        <w:ind w:left="2671" w:hanging="420"/>
      </w:pPr>
      <w:rPr>
        <w:rFonts w:ascii="Noto Sans Symbols" w:eastAsia="Noto Sans Symbols" w:hAnsi="Noto Sans Symbols" w:cs="Noto Sans Symbols"/>
      </w:rPr>
    </w:lvl>
    <w:lvl w:ilvl="4">
      <w:start w:val="1"/>
      <w:numFmt w:val="bullet"/>
      <w:lvlText w:val="⮚"/>
      <w:lvlJc w:val="left"/>
      <w:pPr>
        <w:ind w:left="3091" w:hanging="420"/>
      </w:pPr>
      <w:rPr>
        <w:rFonts w:ascii="Noto Sans Symbols" w:eastAsia="Noto Sans Symbols" w:hAnsi="Noto Sans Symbols" w:cs="Noto Sans Symbols"/>
      </w:rPr>
    </w:lvl>
    <w:lvl w:ilvl="5">
      <w:start w:val="1"/>
      <w:numFmt w:val="bullet"/>
      <w:lvlText w:val="✧"/>
      <w:lvlJc w:val="left"/>
      <w:pPr>
        <w:ind w:left="3511" w:hanging="420"/>
      </w:pPr>
      <w:rPr>
        <w:rFonts w:ascii="Noto Sans Symbols" w:eastAsia="Noto Sans Symbols" w:hAnsi="Noto Sans Symbols" w:cs="Noto Sans Symbols"/>
      </w:rPr>
    </w:lvl>
    <w:lvl w:ilvl="6">
      <w:start w:val="1"/>
      <w:numFmt w:val="bullet"/>
      <w:lvlText w:val="●"/>
      <w:lvlJc w:val="left"/>
      <w:pPr>
        <w:ind w:left="3931" w:hanging="420"/>
      </w:pPr>
      <w:rPr>
        <w:rFonts w:ascii="Noto Sans Symbols" w:eastAsia="Noto Sans Symbols" w:hAnsi="Noto Sans Symbols" w:cs="Noto Sans Symbols"/>
      </w:rPr>
    </w:lvl>
    <w:lvl w:ilvl="7">
      <w:start w:val="1"/>
      <w:numFmt w:val="bullet"/>
      <w:lvlText w:val="⮚"/>
      <w:lvlJc w:val="left"/>
      <w:pPr>
        <w:ind w:left="4351" w:hanging="420"/>
      </w:pPr>
      <w:rPr>
        <w:rFonts w:ascii="Noto Sans Symbols" w:eastAsia="Noto Sans Symbols" w:hAnsi="Noto Sans Symbols" w:cs="Noto Sans Symbols"/>
      </w:rPr>
    </w:lvl>
    <w:lvl w:ilvl="8">
      <w:start w:val="1"/>
      <w:numFmt w:val="bullet"/>
      <w:lvlText w:val="✧"/>
      <w:lvlJc w:val="left"/>
      <w:pPr>
        <w:ind w:left="4771" w:hanging="420"/>
      </w:pPr>
      <w:rPr>
        <w:rFonts w:ascii="Noto Sans Symbols" w:eastAsia="Noto Sans Symbols" w:hAnsi="Noto Sans Symbols" w:cs="Noto Sans Symbols"/>
      </w:rPr>
    </w:lvl>
  </w:abstractNum>
  <w:abstractNum w:abstractNumId="11" w15:restartNumberingAfterBreak="0">
    <w:nsid w:val="705D0145"/>
    <w:multiLevelType w:val="multilevel"/>
    <w:tmpl w:val="E76E0068"/>
    <w:lvl w:ilvl="0">
      <w:start w:val="1"/>
      <w:numFmt w:val="decimal"/>
      <w:lvlText w:val="(%1)"/>
      <w:lvlJc w:val="left"/>
      <w:pPr>
        <w:ind w:left="780" w:hanging="36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2" w15:restartNumberingAfterBreak="0">
    <w:nsid w:val="77AE1FFF"/>
    <w:multiLevelType w:val="multilevel"/>
    <w:tmpl w:val="7BDE623C"/>
    <w:lvl w:ilvl="0">
      <w:start w:val="1"/>
      <w:numFmt w:val="decimal"/>
      <w:lvlText w:val="（%1）"/>
      <w:lvlJc w:val="left"/>
      <w:pPr>
        <w:ind w:left="126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3" w15:restartNumberingAfterBreak="0">
    <w:nsid w:val="7C9F3DE0"/>
    <w:multiLevelType w:val="multilevel"/>
    <w:tmpl w:val="0EBC9D1C"/>
    <w:lvl w:ilvl="0">
      <w:start w:val="3"/>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4"/>
  </w:num>
  <w:num w:numId="2">
    <w:abstractNumId w:val="8"/>
  </w:num>
  <w:num w:numId="3">
    <w:abstractNumId w:val="12"/>
  </w:num>
  <w:num w:numId="4">
    <w:abstractNumId w:val="2"/>
  </w:num>
  <w:num w:numId="5">
    <w:abstractNumId w:val="1"/>
  </w:num>
  <w:num w:numId="6">
    <w:abstractNumId w:val="3"/>
  </w:num>
  <w:num w:numId="7">
    <w:abstractNumId w:val="7"/>
  </w:num>
  <w:num w:numId="8">
    <w:abstractNumId w:val="5"/>
  </w:num>
  <w:num w:numId="9">
    <w:abstractNumId w:val="9"/>
  </w:num>
  <w:num w:numId="10">
    <w:abstractNumId w:val="10"/>
  </w:num>
  <w:num w:numId="11">
    <w:abstractNumId w:val="6"/>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B9"/>
    <w:rsid w:val="009907B6"/>
    <w:rsid w:val="00AC0B70"/>
    <w:rsid w:val="00B54668"/>
    <w:rsid w:val="00BF52B9"/>
    <w:rsid w:val="00C4113D"/>
    <w:rsid w:val="00D9374D"/>
    <w:rsid w:val="00EA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327DA7"/>
  <w15:docId w15:val="{69EFE9AB-9BA0-4E26-8A47-A41C22DF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pBdr>
        <w:top w:val="nil"/>
        <w:left w:val="nil"/>
        <w:bottom w:val="nil"/>
        <w:right w:val="nil"/>
        <w:between w:val="nil"/>
      </w:pBdr>
      <w:jc w:val="left"/>
      <w:outlineLvl w:val="0"/>
    </w:pPr>
    <w:rPr>
      <w:rFonts w:ascii="ＭＳ 明朝" w:eastAsia="ＭＳ 明朝" w:hAnsi="ＭＳ 明朝" w:cs="ＭＳ 明朝"/>
      <w:color w:val="00000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C4113D"/>
    <w:pPr>
      <w:tabs>
        <w:tab w:val="center" w:pos="4252"/>
        <w:tab w:val="right" w:pos="8504"/>
      </w:tabs>
      <w:snapToGrid w:val="0"/>
    </w:pPr>
  </w:style>
  <w:style w:type="character" w:customStyle="1" w:styleId="a6">
    <w:name w:val="ヘッダー (文字)"/>
    <w:basedOn w:val="a0"/>
    <w:link w:val="a5"/>
    <w:uiPriority w:val="99"/>
    <w:rsid w:val="00C4113D"/>
  </w:style>
  <w:style w:type="paragraph" w:styleId="a7">
    <w:name w:val="footer"/>
    <w:basedOn w:val="a"/>
    <w:link w:val="a8"/>
    <w:uiPriority w:val="99"/>
    <w:unhideWhenUsed/>
    <w:rsid w:val="00C4113D"/>
    <w:pPr>
      <w:tabs>
        <w:tab w:val="center" w:pos="4252"/>
        <w:tab w:val="right" w:pos="8504"/>
      </w:tabs>
      <w:snapToGrid w:val="0"/>
    </w:pPr>
  </w:style>
  <w:style w:type="character" w:customStyle="1" w:styleId="a8">
    <w:name w:val="フッター (文字)"/>
    <w:basedOn w:val="a0"/>
    <w:link w:val="a7"/>
    <w:uiPriority w:val="99"/>
    <w:rsid w:val="00C4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久美子 山越</cp:lastModifiedBy>
  <cp:revision>2</cp:revision>
  <dcterms:created xsi:type="dcterms:W3CDTF">2020-03-11T15:17:00Z</dcterms:created>
  <dcterms:modified xsi:type="dcterms:W3CDTF">2020-03-11T15:17:00Z</dcterms:modified>
</cp:coreProperties>
</file>